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73" w:type="pct"/>
        <w:tblInd w:w="-137" w:type="dxa"/>
        <w:tblCellMar>
          <w:left w:w="0" w:type="dxa"/>
          <w:right w:w="0" w:type="dxa"/>
        </w:tblCellMar>
        <w:tblLook w:val="0000"/>
      </w:tblPr>
      <w:tblGrid>
        <w:gridCol w:w="677"/>
        <w:gridCol w:w="378"/>
        <w:gridCol w:w="352"/>
        <w:gridCol w:w="640"/>
        <w:gridCol w:w="144"/>
        <w:gridCol w:w="253"/>
        <w:gridCol w:w="29"/>
        <w:gridCol w:w="372"/>
        <w:gridCol w:w="150"/>
        <w:gridCol w:w="74"/>
        <w:gridCol w:w="34"/>
        <w:gridCol w:w="91"/>
        <w:gridCol w:w="118"/>
        <w:gridCol w:w="124"/>
        <w:gridCol w:w="283"/>
        <w:gridCol w:w="49"/>
        <w:gridCol w:w="466"/>
        <w:gridCol w:w="219"/>
        <w:gridCol w:w="184"/>
        <w:gridCol w:w="116"/>
        <w:gridCol w:w="125"/>
        <w:gridCol w:w="27"/>
        <w:gridCol w:w="68"/>
        <w:gridCol w:w="654"/>
        <w:gridCol w:w="48"/>
        <w:gridCol w:w="103"/>
        <w:gridCol w:w="473"/>
        <w:gridCol w:w="277"/>
        <w:gridCol w:w="732"/>
        <w:gridCol w:w="203"/>
        <w:gridCol w:w="101"/>
        <w:gridCol w:w="105"/>
        <w:gridCol w:w="1041"/>
        <w:gridCol w:w="382"/>
        <w:gridCol w:w="410"/>
      </w:tblGrid>
      <w:tr w:rsidR="00C64E40"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C64E40" w:rsidRPr="00F91669" w:rsidRDefault="00864936" w:rsidP="00864936">
            <w:pPr>
              <w:spacing w:before="100" w:beforeAutospacing="1" w:after="100" w:afterAutospacing="1"/>
              <w:jc w:val="center"/>
              <w:rPr>
                <w:sz w:val="24"/>
                <w:szCs w:val="24"/>
                <w:shd w:val="clear" w:color="auto" w:fill="FEFEFE"/>
              </w:rPr>
            </w:pPr>
            <w:r w:rsidRPr="00F91669">
              <w:rPr>
                <w:sz w:val="24"/>
                <w:szCs w:val="24"/>
                <w:shd w:val="clear" w:color="auto" w:fill="FEFEFE"/>
              </w:rPr>
              <w:t>МИГ ПРЕСПА – общини Баните, Лъки и Чепеларе</w:t>
            </w:r>
          </w:p>
        </w:tc>
      </w:tr>
      <w:tr w:rsidR="00C64E40"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C64E40" w:rsidRPr="00F91669" w:rsidRDefault="00285815" w:rsidP="00285815">
            <w:pPr>
              <w:spacing w:before="100" w:beforeAutospacing="1" w:after="100" w:afterAutospacing="1"/>
              <w:jc w:val="center"/>
              <w:rPr>
                <w:sz w:val="24"/>
                <w:szCs w:val="24"/>
                <w:shd w:val="clear" w:color="auto" w:fill="FEFEFE"/>
              </w:rPr>
            </w:pPr>
            <w:r w:rsidRPr="00F91669">
              <w:rPr>
                <w:sz w:val="24"/>
                <w:szCs w:val="24"/>
                <w:shd w:val="clear" w:color="auto" w:fill="FEFEFE"/>
              </w:rPr>
              <w:t>Европейски земеделски фонд за развитие на селските райони</w:t>
            </w:r>
          </w:p>
        </w:tc>
      </w:tr>
      <w:tr w:rsidR="00C64E40"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C64E40" w:rsidRPr="00F91669" w:rsidRDefault="00C64E40" w:rsidP="00DE382B">
            <w:pPr>
              <w:spacing w:before="100" w:beforeAutospacing="1" w:after="100" w:afterAutospacing="1"/>
              <w:jc w:val="center"/>
              <w:rPr>
                <w:sz w:val="24"/>
                <w:szCs w:val="24"/>
                <w:shd w:val="clear" w:color="auto" w:fill="FEFEFE"/>
              </w:rPr>
            </w:pPr>
            <w:r w:rsidRPr="00F91669">
              <w:rPr>
                <w:bCs/>
                <w:sz w:val="24"/>
                <w:szCs w:val="24"/>
                <w:shd w:val="clear" w:color="auto" w:fill="FEFEFE"/>
              </w:rPr>
              <w:t>Програма за развитие на селските райони 2014 - 2020 г.</w:t>
            </w:r>
          </w:p>
        </w:tc>
      </w:tr>
      <w:tr w:rsidR="00C64E40"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C64E40" w:rsidRPr="00F91669" w:rsidRDefault="00285815" w:rsidP="00DE382B">
            <w:pPr>
              <w:spacing w:before="100" w:beforeAutospacing="1" w:after="100" w:afterAutospacing="1"/>
              <w:jc w:val="center"/>
              <w:rPr>
                <w:sz w:val="24"/>
                <w:szCs w:val="24"/>
                <w:shd w:val="clear" w:color="auto" w:fill="FEFEFE"/>
              </w:rPr>
            </w:pPr>
            <w:r w:rsidRPr="00F91669">
              <w:rPr>
                <w:sz w:val="24"/>
                <w:szCs w:val="24"/>
                <w:shd w:val="clear" w:color="auto" w:fill="FEFEFE"/>
              </w:rPr>
              <w:t>ОПИСАНИЕ НА ПРОЕКТНО ПРЕДЛОЖЕНИЕ</w:t>
            </w:r>
          </w:p>
        </w:tc>
      </w:tr>
      <w:tr w:rsidR="00C64E40"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C64E40" w:rsidRPr="00F91669" w:rsidRDefault="00FD4774" w:rsidP="00E42E5E">
            <w:pPr>
              <w:spacing w:before="100" w:beforeAutospacing="1" w:after="100" w:afterAutospacing="1"/>
              <w:jc w:val="center"/>
              <w:rPr>
                <w:b/>
                <w:i/>
                <w:sz w:val="24"/>
                <w:szCs w:val="24"/>
              </w:rPr>
            </w:pPr>
            <w:r w:rsidRPr="00F91669">
              <w:rPr>
                <w:b/>
                <w:i/>
                <w:sz w:val="24"/>
                <w:szCs w:val="24"/>
              </w:rPr>
              <w:t xml:space="preserve">Подмярка </w:t>
            </w:r>
            <w:r w:rsidR="00C11C89" w:rsidRPr="00F91669">
              <w:rPr>
                <w:b/>
                <w:i/>
                <w:sz w:val="24"/>
                <w:szCs w:val="24"/>
              </w:rPr>
              <w:t>7</w:t>
            </w:r>
            <w:r w:rsidRPr="00F91669">
              <w:rPr>
                <w:b/>
                <w:i/>
                <w:sz w:val="24"/>
                <w:szCs w:val="24"/>
              </w:rPr>
              <w:t>.</w:t>
            </w:r>
            <w:r w:rsidR="00E42E5E" w:rsidRPr="00F91669">
              <w:rPr>
                <w:b/>
                <w:i/>
                <w:sz w:val="24"/>
                <w:szCs w:val="24"/>
              </w:rPr>
              <w:t>2</w:t>
            </w:r>
            <w:r w:rsidRPr="00F91669">
              <w:rPr>
                <w:b/>
                <w:i/>
                <w:sz w:val="24"/>
                <w:szCs w:val="24"/>
              </w:rPr>
              <w:t>.</w:t>
            </w:r>
            <w:r w:rsidR="005B1E43" w:rsidRPr="00F91669">
              <w:rPr>
                <w:b/>
                <w:i/>
                <w:sz w:val="24"/>
                <w:szCs w:val="24"/>
              </w:rPr>
              <w:t xml:space="preserve"> „</w:t>
            </w:r>
            <w:r w:rsidR="00864936" w:rsidRPr="00F91669">
              <w:rPr>
                <w:b/>
                <w:i/>
                <w:sz w:val="24"/>
                <w:szCs w:val="24"/>
              </w:rPr>
              <w:t>Инвестиции в създаването, подобряването или разширяването на всички видове малка по мащаби инфраструктура</w:t>
            </w:r>
            <w:r w:rsidR="005B1E43" w:rsidRPr="00F91669">
              <w:rPr>
                <w:b/>
                <w:i/>
                <w:sz w:val="24"/>
                <w:szCs w:val="24"/>
              </w:rPr>
              <w:t>“</w:t>
            </w:r>
            <w:r w:rsidRPr="00F91669">
              <w:rPr>
                <w:b/>
                <w:i/>
                <w:sz w:val="24"/>
                <w:szCs w:val="24"/>
              </w:rPr>
              <w:t xml:space="preserve"> от стратегията за ВОМР</w:t>
            </w:r>
          </w:p>
        </w:tc>
      </w:tr>
      <w:tr w:rsidR="00C64E40"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C64E40" w:rsidRPr="00864936" w:rsidRDefault="00C64E40" w:rsidP="00DE382B">
            <w:pPr>
              <w:spacing w:before="100" w:beforeAutospacing="1" w:after="100" w:afterAutospacing="1"/>
              <w:rPr>
                <w:b/>
                <w:i/>
                <w:sz w:val="22"/>
                <w:szCs w:val="22"/>
              </w:rPr>
            </w:pPr>
            <w:r w:rsidRPr="00864936">
              <w:rPr>
                <w:b/>
                <w:i/>
                <w:sz w:val="22"/>
                <w:szCs w:val="22"/>
              </w:rPr>
              <w:t> </w:t>
            </w:r>
          </w:p>
        </w:tc>
      </w:tr>
      <w:tr w:rsidR="00C64E40" w:rsidRPr="00864936" w:rsidTr="004907B8">
        <w:trPr>
          <w:trHeight w:val="283"/>
        </w:trPr>
        <w:tc>
          <w:tcPr>
            <w:tcW w:w="1286" w:type="pct"/>
            <w:gridSpan w:val="6"/>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C64E40" w:rsidRPr="00864936" w:rsidRDefault="00C64E40" w:rsidP="00DE382B">
            <w:pPr>
              <w:spacing w:before="100" w:beforeAutospacing="1" w:after="100" w:afterAutospacing="1"/>
              <w:rPr>
                <w:sz w:val="22"/>
                <w:szCs w:val="22"/>
                <w:shd w:val="clear" w:color="auto" w:fill="FEFEFE"/>
              </w:rPr>
            </w:pPr>
            <w:r w:rsidRPr="00864936">
              <w:rPr>
                <w:b/>
                <w:bCs/>
                <w:sz w:val="22"/>
                <w:szCs w:val="22"/>
                <w:shd w:val="clear" w:color="auto" w:fill="FEFEFE"/>
              </w:rPr>
              <w:t>I. Наименование на кандидата</w:t>
            </w:r>
          </w:p>
        </w:tc>
        <w:tc>
          <w:tcPr>
            <w:tcW w:w="3714" w:type="pct"/>
            <w:gridSpan w:val="2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C64E40" w:rsidRPr="00864936" w:rsidRDefault="00C64E40"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4907B8">
        <w:trPr>
          <w:trHeight w:val="283"/>
        </w:trPr>
        <w:tc>
          <w:tcPr>
            <w:tcW w:w="1286" w:type="pct"/>
            <w:gridSpan w:val="6"/>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b/>
                <w:bCs/>
                <w:sz w:val="22"/>
                <w:szCs w:val="22"/>
                <w:shd w:val="clear" w:color="auto" w:fill="FEFEFE"/>
              </w:rPr>
            </w:pPr>
            <w:r w:rsidRPr="00864936">
              <w:rPr>
                <w:sz w:val="22"/>
                <w:szCs w:val="22"/>
              </w:rPr>
              <w:t>Уникален идентификационен номер (УИН)</w:t>
            </w:r>
          </w:p>
        </w:tc>
        <w:tc>
          <w:tcPr>
            <w:tcW w:w="3714" w:type="pct"/>
            <w:gridSpan w:val="2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p>
        </w:tc>
      </w:tr>
      <w:tr w:rsidR="00E61473" w:rsidRPr="00864936" w:rsidTr="004907B8">
        <w:trPr>
          <w:trHeight w:val="283"/>
        </w:trPr>
        <w:tc>
          <w:tcPr>
            <w:tcW w:w="1286" w:type="pct"/>
            <w:gridSpan w:val="6"/>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E61473" w:rsidRPr="00864936" w:rsidRDefault="00E61473" w:rsidP="00DE382B">
            <w:pPr>
              <w:rPr>
                <w:sz w:val="22"/>
                <w:szCs w:val="22"/>
              </w:rPr>
            </w:pPr>
            <w:r w:rsidRPr="00864936">
              <w:rPr>
                <w:sz w:val="22"/>
                <w:szCs w:val="22"/>
              </w:rPr>
              <w:t>Населено място, където ще се реализира проекта (село/ град, пощенски код, община област, УПИ, имот, парцел, отдел, подотдел)</w:t>
            </w:r>
          </w:p>
        </w:tc>
        <w:tc>
          <w:tcPr>
            <w:tcW w:w="3714" w:type="pct"/>
            <w:gridSpan w:val="2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p>
        </w:tc>
      </w:tr>
      <w:tr w:rsidR="00E61473" w:rsidRPr="00864936" w:rsidTr="004907B8">
        <w:trPr>
          <w:trHeight w:val="283"/>
        </w:trPr>
        <w:tc>
          <w:tcPr>
            <w:tcW w:w="1286" w:type="pct"/>
            <w:gridSpan w:val="6"/>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II. Наименование на проекта</w:t>
            </w:r>
          </w:p>
        </w:tc>
        <w:tc>
          <w:tcPr>
            <w:tcW w:w="3714" w:type="pct"/>
            <w:gridSpan w:val="2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741036">
        <w:trPr>
          <w:trHeight w:val="651"/>
        </w:trPr>
        <w:tc>
          <w:tcPr>
            <w:tcW w:w="3980" w:type="pct"/>
            <w:gridSpan w:val="31"/>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 xml:space="preserve">III. Уникален идентификационен номер при регистрацията на земеделския стопанин по реда на Наредба № 3 от 1999 г. </w:t>
            </w:r>
            <w:r w:rsidRPr="00864936">
              <w:rPr>
                <w:b/>
                <w:bCs/>
                <w:i/>
                <w:iCs/>
                <w:sz w:val="22"/>
                <w:szCs w:val="22"/>
                <w:shd w:val="clear" w:color="auto" w:fill="FEFEFE"/>
              </w:rPr>
              <w:t>(само за кандидати, регистрирани по Наредба № 3 от 1999 г.)</w:t>
            </w:r>
          </w:p>
        </w:tc>
        <w:tc>
          <w:tcPr>
            <w:tcW w:w="1020" w:type="pct"/>
            <w:gridSpan w:val="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b/>
                <w:bCs/>
                <w:sz w:val="22"/>
                <w:szCs w:val="22"/>
                <w:shd w:val="clear" w:color="auto" w:fill="FEFEFE"/>
              </w:rPr>
              <w:t>IV. Описание на кандидата</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b/>
                <w:bCs/>
                <w:sz w:val="22"/>
                <w:szCs w:val="22"/>
                <w:shd w:val="clear" w:color="auto" w:fill="FEFEFE"/>
              </w:rPr>
              <w:t>1. За юридически лица, еднолични търговци и други:</w:t>
            </w:r>
          </w:p>
        </w:tc>
      </w:tr>
      <w:tr w:rsidR="00E61473" w:rsidRPr="00864936" w:rsidTr="004907B8">
        <w:trPr>
          <w:trHeight w:val="283"/>
        </w:trPr>
        <w:tc>
          <w:tcPr>
            <w:tcW w:w="1615" w:type="pct"/>
            <w:gridSpan w:val="10"/>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ЕИК на кандидата:</w:t>
            </w:r>
          </w:p>
        </w:tc>
        <w:tc>
          <w:tcPr>
            <w:tcW w:w="3385" w:type="pct"/>
            <w:gridSpan w:val="2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4907B8">
        <w:trPr>
          <w:trHeight w:val="283"/>
        </w:trPr>
        <w:tc>
          <w:tcPr>
            <w:tcW w:w="1615" w:type="pct"/>
            <w:gridSpan w:val="10"/>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E61473" w:rsidRPr="00864936" w:rsidRDefault="00E61473" w:rsidP="00DE382B">
            <w:pPr>
              <w:rPr>
                <w:sz w:val="22"/>
                <w:szCs w:val="22"/>
              </w:rPr>
            </w:pPr>
            <w:r w:rsidRPr="00864936">
              <w:rPr>
                <w:sz w:val="22"/>
                <w:szCs w:val="22"/>
              </w:rPr>
              <w:t>Правно-организационна форма на кандидата</w:t>
            </w:r>
          </w:p>
        </w:tc>
        <w:tc>
          <w:tcPr>
            <w:tcW w:w="3385" w:type="pct"/>
            <w:gridSpan w:val="2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p>
        </w:tc>
      </w:tr>
      <w:tr w:rsidR="00E61473" w:rsidRPr="00864936" w:rsidTr="004907B8">
        <w:trPr>
          <w:trHeight w:val="283"/>
        </w:trPr>
        <w:tc>
          <w:tcPr>
            <w:tcW w:w="1615" w:type="pct"/>
            <w:gridSpan w:val="10"/>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color w:val="000000" w:themeColor="text1"/>
                <w:sz w:val="22"/>
                <w:szCs w:val="22"/>
              </w:rPr>
              <w:t>Сектор на основната дейност по Класификацията на икономическите дейности (КИД) на юридическото лице</w:t>
            </w:r>
          </w:p>
        </w:tc>
        <w:tc>
          <w:tcPr>
            <w:tcW w:w="3385" w:type="pct"/>
            <w:gridSpan w:val="2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p>
        </w:tc>
      </w:tr>
      <w:tr w:rsidR="00E61473" w:rsidRPr="00864936" w:rsidTr="00E61473">
        <w:trPr>
          <w:trHeight w:val="330"/>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b/>
                <w:bCs/>
                <w:sz w:val="22"/>
                <w:szCs w:val="22"/>
                <w:shd w:val="clear" w:color="auto" w:fill="FEFEFE"/>
              </w:rPr>
              <w:t>2. За управителя на ЮЛ и/или представляващия кандидата:</w:t>
            </w:r>
          </w:p>
        </w:tc>
      </w:tr>
      <w:tr w:rsidR="00E61473" w:rsidRPr="00864936" w:rsidTr="004907B8">
        <w:trPr>
          <w:trHeight w:val="283"/>
        </w:trPr>
        <w:tc>
          <w:tcPr>
            <w:tcW w:w="1286" w:type="pct"/>
            <w:gridSpan w:val="6"/>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Име, презиме, фамилия</w:t>
            </w:r>
          </w:p>
        </w:tc>
        <w:tc>
          <w:tcPr>
            <w:tcW w:w="3714" w:type="pct"/>
            <w:gridSpan w:val="2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4907B8">
        <w:trPr>
          <w:trHeight w:val="283"/>
        </w:trPr>
        <w:tc>
          <w:tcPr>
            <w:tcW w:w="1286" w:type="pct"/>
            <w:gridSpan w:val="6"/>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ЕГН:</w:t>
            </w:r>
          </w:p>
        </w:tc>
        <w:tc>
          <w:tcPr>
            <w:tcW w:w="3714" w:type="pct"/>
            <w:gridSpan w:val="2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283"/>
        </w:trPr>
        <w:tc>
          <w:tcPr>
            <w:tcW w:w="740"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Лична карта№:</w:t>
            </w:r>
          </w:p>
        </w:tc>
        <w:tc>
          <w:tcPr>
            <w:tcW w:w="941"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885"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валидна до:</w:t>
            </w:r>
          </w:p>
        </w:tc>
        <w:tc>
          <w:tcPr>
            <w:tcW w:w="13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656"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издадена от:</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b/>
                <w:bCs/>
                <w:sz w:val="22"/>
                <w:szCs w:val="22"/>
                <w:shd w:val="clear" w:color="auto" w:fill="FEFEFE"/>
              </w:rPr>
              <w:t>3. За всички кандидати:</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Данни за банкова сметка:</w:t>
            </w:r>
          </w:p>
        </w:tc>
      </w:tr>
      <w:tr w:rsidR="00E61473" w:rsidRPr="00864936" w:rsidTr="004907B8">
        <w:trPr>
          <w:trHeight w:val="283"/>
        </w:trPr>
        <w:tc>
          <w:tcPr>
            <w:tcW w:w="1633" w:type="pct"/>
            <w:gridSpan w:val="11"/>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Име на обслужваща банка:</w:t>
            </w:r>
          </w:p>
        </w:tc>
        <w:tc>
          <w:tcPr>
            <w:tcW w:w="3367" w:type="pct"/>
            <w:gridSpan w:val="2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4907B8">
        <w:trPr>
          <w:trHeight w:val="283"/>
        </w:trPr>
        <w:tc>
          <w:tcPr>
            <w:tcW w:w="1633" w:type="pct"/>
            <w:gridSpan w:val="11"/>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IBAN:</w:t>
            </w:r>
          </w:p>
        </w:tc>
        <w:tc>
          <w:tcPr>
            <w:tcW w:w="3367" w:type="pct"/>
            <w:gridSpan w:val="2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4907B8">
        <w:trPr>
          <w:trHeight w:val="283"/>
        </w:trPr>
        <w:tc>
          <w:tcPr>
            <w:tcW w:w="1633" w:type="pct"/>
            <w:gridSpan w:val="11"/>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BIC:</w:t>
            </w:r>
          </w:p>
        </w:tc>
        <w:tc>
          <w:tcPr>
            <w:tcW w:w="3367" w:type="pct"/>
            <w:gridSpan w:val="2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4907B8">
        <w:trPr>
          <w:trHeight w:val="283"/>
        </w:trPr>
        <w:tc>
          <w:tcPr>
            <w:tcW w:w="1633" w:type="pct"/>
            <w:gridSpan w:val="11"/>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lastRenderedPageBreak/>
              <w:t>Адрес:</w:t>
            </w:r>
          </w:p>
        </w:tc>
        <w:tc>
          <w:tcPr>
            <w:tcW w:w="3367" w:type="pct"/>
            <w:gridSpan w:val="2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Седалище/постоянен адрес на кандидата:</w:t>
            </w:r>
          </w:p>
        </w:tc>
      </w:tr>
      <w:tr w:rsidR="00E61473" w:rsidRPr="00864936" w:rsidTr="00FA5B27">
        <w:trPr>
          <w:trHeight w:val="283"/>
        </w:trPr>
        <w:tc>
          <w:tcPr>
            <w:tcW w:w="740"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Населено място:</w:t>
            </w:r>
          </w:p>
        </w:tc>
        <w:tc>
          <w:tcPr>
            <w:tcW w:w="337"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гр./с.</w:t>
            </w:r>
          </w:p>
        </w:tc>
        <w:tc>
          <w:tcPr>
            <w:tcW w:w="2212" w:type="pct"/>
            <w:gridSpan w:val="2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638"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Пощ. код:</w:t>
            </w:r>
          </w:p>
        </w:tc>
        <w:tc>
          <w:tcPr>
            <w:tcW w:w="1073"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283"/>
        </w:trPr>
        <w:tc>
          <w:tcPr>
            <w:tcW w:w="555"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Улица:</w:t>
            </w:r>
          </w:p>
        </w:tc>
        <w:tc>
          <w:tcPr>
            <w:tcW w:w="1021"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167" w:type="pct"/>
            <w:gridSpan w:val="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w:t>
            </w:r>
          </w:p>
        </w:tc>
        <w:tc>
          <w:tcPr>
            <w:tcW w:w="240"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бл.</w:t>
            </w:r>
          </w:p>
        </w:tc>
        <w:tc>
          <w:tcPr>
            <w:tcW w:w="127"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вх.</w:t>
            </w:r>
          </w:p>
        </w:tc>
        <w:tc>
          <w:tcPr>
            <w:tcW w:w="1049"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749"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ап. №</w:t>
            </w:r>
          </w:p>
        </w:tc>
        <w:tc>
          <w:tcPr>
            <w:tcW w:w="21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283"/>
        </w:trPr>
        <w:tc>
          <w:tcPr>
            <w:tcW w:w="555"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Община:</w:t>
            </w:r>
          </w:p>
        </w:tc>
        <w:tc>
          <w:tcPr>
            <w:tcW w:w="1021"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407"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Област:</w:t>
            </w:r>
          </w:p>
        </w:tc>
        <w:tc>
          <w:tcPr>
            <w:tcW w:w="3017" w:type="pct"/>
            <w:gridSpan w:val="1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Адрес за кореспонденция:</w:t>
            </w:r>
          </w:p>
        </w:tc>
      </w:tr>
      <w:tr w:rsidR="00E61473" w:rsidRPr="00864936" w:rsidTr="00FA5B27">
        <w:trPr>
          <w:trHeight w:val="283"/>
        </w:trPr>
        <w:tc>
          <w:tcPr>
            <w:tcW w:w="740"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Населено място:</w:t>
            </w:r>
          </w:p>
        </w:tc>
        <w:tc>
          <w:tcPr>
            <w:tcW w:w="337"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гр./с.</w:t>
            </w:r>
          </w:p>
        </w:tc>
        <w:tc>
          <w:tcPr>
            <w:tcW w:w="1151" w:type="pct"/>
            <w:gridSpan w:val="1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273"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Пощ. код:</w:t>
            </w:r>
          </w:p>
        </w:tc>
        <w:tc>
          <w:tcPr>
            <w:tcW w:w="2499" w:type="pct"/>
            <w:gridSpan w:val="1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283"/>
        </w:trPr>
        <w:tc>
          <w:tcPr>
            <w:tcW w:w="555"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Улица:</w:t>
            </w:r>
          </w:p>
        </w:tc>
        <w:tc>
          <w:tcPr>
            <w:tcW w:w="1021"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167" w:type="pct"/>
            <w:gridSpan w:val="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w:t>
            </w:r>
          </w:p>
        </w:tc>
        <w:tc>
          <w:tcPr>
            <w:tcW w:w="240"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457"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бл.</w:t>
            </w:r>
          </w:p>
        </w:tc>
        <w:tc>
          <w:tcPr>
            <w:tcW w:w="127"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419" w:type="pct"/>
            <w:gridSpan w:val="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вх.</w:t>
            </w:r>
          </w:p>
        </w:tc>
        <w:tc>
          <w:tcPr>
            <w:tcW w:w="1049"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749"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ап. №</w:t>
            </w:r>
          </w:p>
        </w:tc>
        <w:tc>
          <w:tcPr>
            <w:tcW w:w="21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283"/>
        </w:trPr>
        <w:tc>
          <w:tcPr>
            <w:tcW w:w="555"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Община:</w:t>
            </w:r>
          </w:p>
        </w:tc>
        <w:tc>
          <w:tcPr>
            <w:tcW w:w="1021"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407"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Област:</w:t>
            </w:r>
          </w:p>
        </w:tc>
        <w:tc>
          <w:tcPr>
            <w:tcW w:w="3017" w:type="pct"/>
            <w:gridSpan w:val="1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283"/>
        </w:trPr>
        <w:tc>
          <w:tcPr>
            <w:tcW w:w="555"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Телефон:</w:t>
            </w:r>
          </w:p>
        </w:tc>
        <w:tc>
          <w:tcPr>
            <w:tcW w:w="522"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7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344"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Факс:</w:t>
            </w:r>
          </w:p>
        </w:tc>
        <w:tc>
          <w:tcPr>
            <w:tcW w:w="486" w:type="pct"/>
            <w:gridSpan w:val="8"/>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245"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е-mail:</w:t>
            </w:r>
          </w:p>
        </w:tc>
        <w:tc>
          <w:tcPr>
            <w:tcW w:w="2772" w:type="pct"/>
            <w:gridSpan w:val="18"/>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Упълномощено лице</w:t>
            </w:r>
            <w:r w:rsidRPr="00864936">
              <w:rPr>
                <w:sz w:val="22"/>
                <w:szCs w:val="22"/>
                <w:shd w:val="clear" w:color="auto" w:fill="FEFEFE"/>
              </w:rPr>
              <w:t xml:space="preserve"> </w:t>
            </w:r>
            <w:r w:rsidRPr="00864936">
              <w:rPr>
                <w:i/>
                <w:iCs/>
                <w:sz w:val="22"/>
                <w:szCs w:val="22"/>
                <w:shd w:val="clear" w:color="auto" w:fill="FEFEFE"/>
              </w:rPr>
              <w:t>(в случай, че има такова</w:t>
            </w:r>
            <w:r w:rsidRPr="00864936">
              <w:rPr>
                <w:sz w:val="22"/>
                <w:szCs w:val="22"/>
                <w:shd w:val="clear" w:color="auto" w:fill="FEFEFE"/>
              </w:rPr>
              <w:t>)</w:t>
            </w:r>
            <w:r w:rsidRPr="00864936">
              <w:rPr>
                <w:b/>
                <w:bCs/>
                <w:sz w:val="22"/>
                <w:szCs w:val="22"/>
                <w:shd w:val="clear" w:color="auto" w:fill="FEFEFE"/>
              </w:rPr>
              <w:t>:</w:t>
            </w:r>
          </w:p>
        </w:tc>
      </w:tr>
      <w:tr w:rsidR="00E61473" w:rsidRPr="00864936" w:rsidTr="004907B8">
        <w:trPr>
          <w:trHeight w:val="283"/>
        </w:trPr>
        <w:tc>
          <w:tcPr>
            <w:tcW w:w="1301"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Име, презиме, фамилия</w:t>
            </w:r>
          </w:p>
        </w:tc>
        <w:tc>
          <w:tcPr>
            <w:tcW w:w="3699" w:type="pct"/>
            <w:gridSpan w:val="28"/>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4907B8">
        <w:trPr>
          <w:trHeight w:val="283"/>
        </w:trPr>
        <w:tc>
          <w:tcPr>
            <w:tcW w:w="1301"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ЕГН:</w:t>
            </w:r>
          </w:p>
        </w:tc>
        <w:tc>
          <w:tcPr>
            <w:tcW w:w="3699" w:type="pct"/>
            <w:gridSpan w:val="28"/>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283"/>
        </w:trPr>
        <w:tc>
          <w:tcPr>
            <w:tcW w:w="740"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Лична карта №:</w:t>
            </w: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423" w:type="pct"/>
            <w:gridSpan w:val="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валидна до:</w:t>
            </w:r>
          </w:p>
        </w:tc>
        <w:tc>
          <w:tcPr>
            <w:tcW w:w="864" w:type="pct"/>
            <w:gridSpan w:val="10"/>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1487" w:type="pct"/>
            <w:gridSpan w:val="11"/>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издадена от:</w:t>
            </w:r>
          </w:p>
        </w:tc>
        <w:tc>
          <w:tcPr>
            <w:tcW w:w="1073"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4907B8">
        <w:trPr>
          <w:trHeight w:val="283"/>
        </w:trPr>
        <w:tc>
          <w:tcPr>
            <w:tcW w:w="740"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Пълномощно №:</w:t>
            </w:r>
          </w:p>
        </w:tc>
        <w:tc>
          <w:tcPr>
            <w:tcW w:w="4260" w:type="pct"/>
            <w:gridSpan w:val="3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b/>
                <w:bCs/>
                <w:sz w:val="22"/>
                <w:szCs w:val="22"/>
                <w:shd w:val="clear" w:color="auto" w:fill="FEFEFE"/>
              </w:rPr>
              <w:t>II. Описание на проектното предложение</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i/>
                <w:iCs/>
                <w:sz w:val="22"/>
                <w:szCs w:val="22"/>
                <w:shd w:val="clear" w:color="auto" w:fill="FEFEFE"/>
              </w:rPr>
              <w:t>(Подробно описание на проектното предложение се извършва в бизнес плана, приложение към заявлението за подпомагане)</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b/>
                <w:bCs/>
                <w:sz w:val="22"/>
                <w:szCs w:val="22"/>
                <w:shd w:val="clear" w:color="auto" w:fill="FEFEFE"/>
              </w:rPr>
              <w:t>1. Кратко описание на проектното предложение:</w:t>
            </w:r>
          </w:p>
        </w:tc>
      </w:tr>
      <w:tr w:rsidR="004907B8" w:rsidRPr="00864936" w:rsidTr="004907B8">
        <w:trPr>
          <w:trHeight w:val="283"/>
        </w:trPr>
        <w:tc>
          <w:tcPr>
            <w:tcW w:w="1301" w:type="pct"/>
            <w:gridSpan w:val="7"/>
            <w:vMerge w:val="restart"/>
            <w:tcBorders>
              <w:top w:val="single" w:sz="4" w:space="0" w:color="auto"/>
              <w:left w:val="single" w:sz="4" w:space="0" w:color="auto"/>
              <w:right w:val="single" w:sz="4" w:space="0" w:color="auto"/>
            </w:tcBorders>
            <w:shd w:val="clear" w:color="auto" w:fill="auto"/>
            <w:tcMar>
              <w:top w:w="60" w:type="dxa"/>
              <w:bottom w:w="0" w:type="dxa"/>
            </w:tcMar>
            <w:vAlign w:val="center"/>
          </w:tcPr>
          <w:p w:rsidR="004907B8" w:rsidRPr="00864936" w:rsidRDefault="004907B8" w:rsidP="00A5776E">
            <w:pPr>
              <w:spacing w:before="100" w:beforeAutospacing="1" w:after="100" w:afterAutospacing="1"/>
              <w:rPr>
                <w:sz w:val="22"/>
                <w:szCs w:val="22"/>
                <w:shd w:val="clear" w:color="auto" w:fill="FEFEFE"/>
              </w:rPr>
            </w:pPr>
            <w:r w:rsidRPr="00864936">
              <w:rPr>
                <w:b/>
                <w:bCs/>
                <w:sz w:val="22"/>
                <w:szCs w:val="22"/>
                <w:shd w:val="clear" w:color="auto" w:fill="FEFEFE"/>
              </w:rPr>
              <w:t>1.1 Вид на инвестициите</w:t>
            </w:r>
            <w:r w:rsidRPr="00864936">
              <w:rPr>
                <w:b/>
                <w:bCs/>
                <w:sz w:val="22"/>
                <w:szCs w:val="22"/>
                <w:shd w:val="clear" w:color="auto" w:fill="FEFEFE"/>
              </w:rPr>
              <w:br/>
            </w:r>
          </w:p>
        </w:tc>
        <w:tc>
          <w:tcPr>
            <w:tcW w:w="2519" w:type="pct"/>
            <w:gridSpan w:val="22"/>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4907B8" w:rsidRDefault="004907B8" w:rsidP="004907B8">
            <w:pPr>
              <w:spacing w:before="100" w:beforeAutospacing="1" w:after="100" w:afterAutospacing="1"/>
              <w:jc w:val="both"/>
              <w:rPr>
                <w:sz w:val="22"/>
                <w:szCs w:val="22"/>
                <w:shd w:val="clear" w:color="auto" w:fill="FEFEFE"/>
              </w:rPr>
            </w:pPr>
            <w:r w:rsidRPr="004907B8">
              <w:rPr>
                <w:sz w:val="22"/>
                <w:szCs w:val="22"/>
                <w:shd w:val="clear" w:color="auto" w:fill="FEFEFE"/>
              </w:rPr>
              <w:t>Строителство, реконструкция и/или рехабилитация на нови и съществуващи общински пътища, улици, тротоари, и съоръженията и принадлежностите към тях;</w:t>
            </w:r>
          </w:p>
          <w:p w:rsidR="004907B8" w:rsidRPr="004907B8" w:rsidRDefault="004907B8" w:rsidP="004907B8">
            <w:pPr>
              <w:spacing w:before="100" w:beforeAutospacing="1" w:after="100" w:afterAutospacing="1"/>
              <w:jc w:val="both"/>
              <w:rPr>
                <w:i/>
                <w:sz w:val="22"/>
                <w:szCs w:val="22"/>
                <w:shd w:val="clear" w:color="auto" w:fill="FEFEFE"/>
              </w:rPr>
            </w:pPr>
            <w:r w:rsidRPr="004907B8">
              <w:rPr>
                <w:i/>
                <w:sz w:val="22"/>
                <w:szCs w:val="22"/>
                <w:shd w:val="clear" w:color="auto" w:fill="FEFEFE"/>
              </w:rPr>
              <w:t>Дейностите са допустими за подпомагане ако са изградени или реконструирани ВиК системите или не се предвижда да се изграждат или реконструират ВиК системи за период от седем години от датата на кандидатстване. Дейностите за реконструкция и/или рехабилитация на съществуващи общински пътища, и съоръженията, и принадлежностите към тях са допустими за подпомагане ако са от указаните общински пътища в Решение № 236/13.04.2007 г. на МС за утвърждаване списък на общинските пътища и ако в техническата документация е предвидено изграждането и полагането на подземни мрежи за широколентов интернет.</w:t>
            </w:r>
          </w:p>
        </w:tc>
        <w:tc>
          <w:tcPr>
            <w:tcW w:w="1180" w:type="pct"/>
            <w:gridSpan w:val="6"/>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4907B8" w:rsidRPr="00864936" w:rsidTr="004907B8">
        <w:trPr>
          <w:trHeight w:val="283"/>
        </w:trPr>
        <w:tc>
          <w:tcPr>
            <w:tcW w:w="1301" w:type="pct"/>
            <w:gridSpan w:val="7"/>
            <w:vMerge/>
            <w:tcBorders>
              <w:left w:val="single" w:sz="4" w:space="0" w:color="auto"/>
              <w:right w:val="single" w:sz="4" w:space="0" w:color="auto"/>
            </w:tcBorders>
            <w:shd w:val="clear" w:color="auto" w:fill="auto"/>
            <w:vAlign w:val="center"/>
          </w:tcPr>
          <w:p w:rsidR="004907B8" w:rsidRPr="00864936" w:rsidRDefault="004907B8" w:rsidP="00DE382B">
            <w:pPr>
              <w:spacing w:before="100" w:beforeAutospacing="1" w:after="100" w:afterAutospacing="1"/>
              <w:rPr>
                <w:sz w:val="22"/>
                <w:szCs w:val="22"/>
                <w:shd w:val="clear" w:color="auto" w:fill="FEFEFE"/>
              </w:rPr>
            </w:pPr>
          </w:p>
        </w:tc>
        <w:tc>
          <w:tcPr>
            <w:tcW w:w="2519" w:type="pct"/>
            <w:gridSpan w:val="22"/>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4907B8">
            <w:pPr>
              <w:spacing w:before="100" w:beforeAutospacing="1" w:after="100" w:afterAutospacing="1"/>
              <w:jc w:val="both"/>
              <w:rPr>
                <w:sz w:val="22"/>
                <w:szCs w:val="22"/>
                <w:shd w:val="clear" w:color="auto" w:fill="FEFEFE"/>
              </w:rPr>
            </w:pPr>
            <w:r w:rsidRPr="004907B8">
              <w:rPr>
                <w:sz w:val="22"/>
                <w:szCs w:val="22"/>
                <w:shd w:val="clear" w:color="auto" w:fill="FEFEFE"/>
              </w:rPr>
              <w:t>Изграждане, реконструкция и/или рехабилитация на водоснабдителни системи и съоръжения в агломерации с по</w:t>
            </w:r>
            <w:r>
              <w:rPr>
                <w:sz w:val="22"/>
                <w:szCs w:val="22"/>
                <w:shd w:val="clear" w:color="auto" w:fill="FEFEFE"/>
              </w:rPr>
              <w:t>д 2 000 е.ж. в селските райони;</w:t>
            </w:r>
          </w:p>
        </w:tc>
        <w:tc>
          <w:tcPr>
            <w:tcW w:w="1180" w:type="pct"/>
            <w:gridSpan w:val="6"/>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4907B8" w:rsidRPr="00864936" w:rsidTr="004907B8">
        <w:trPr>
          <w:trHeight w:val="283"/>
        </w:trPr>
        <w:tc>
          <w:tcPr>
            <w:tcW w:w="1301" w:type="pct"/>
            <w:gridSpan w:val="7"/>
            <w:vMerge/>
            <w:tcBorders>
              <w:left w:val="single" w:sz="4" w:space="0" w:color="auto"/>
              <w:right w:val="single" w:sz="4" w:space="0" w:color="auto"/>
            </w:tcBorders>
            <w:shd w:val="clear" w:color="auto" w:fill="auto"/>
            <w:vAlign w:val="center"/>
          </w:tcPr>
          <w:p w:rsidR="004907B8" w:rsidRPr="00864936" w:rsidRDefault="004907B8" w:rsidP="00DE382B">
            <w:pPr>
              <w:spacing w:before="100" w:beforeAutospacing="1" w:after="100" w:afterAutospacing="1"/>
              <w:rPr>
                <w:sz w:val="22"/>
                <w:szCs w:val="22"/>
                <w:shd w:val="clear" w:color="auto" w:fill="FEFEFE"/>
              </w:rPr>
            </w:pPr>
          </w:p>
        </w:tc>
        <w:tc>
          <w:tcPr>
            <w:tcW w:w="2519" w:type="pct"/>
            <w:gridSpan w:val="22"/>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4907B8">
            <w:pPr>
              <w:spacing w:before="100" w:beforeAutospacing="1" w:after="100" w:afterAutospacing="1"/>
              <w:jc w:val="both"/>
              <w:rPr>
                <w:sz w:val="22"/>
                <w:szCs w:val="22"/>
                <w:shd w:val="clear" w:color="auto" w:fill="FEFEFE"/>
              </w:rPr>
            </w:pPr>
            <w:r w:rsidRPr="004907B8">
              <w:rPr>
                <w:sz w:val="22"/>
                <w:szCs w:val="22"/>
                <w:shd w:val="clear" w:color="auto" w:fill="FEFEFE"/>
              </w:rPr>
              <w:t xml:space="preserve">Инвестиции за доизграждане, без ново строителство на канализационната мрежа (в т.ч. и съоръжения за пречистване на отпадъчни води) в агломерации с под 2 000 е.ж. в селските райони; </w:t>
            </w:r>
          </w:p>
        </w:tc>
        <w:tc>
          <w:tcPr>
            <w:tcW w:w="1180" w:type="pct"/>
            <w:gridSpan w:val="6"/>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4907B8" w:rsidRPr="00864936" w:rsidTr="004907B8">
        <w:trPr>
          <w:trHeight w:val="283"/>
        </w:trPr>
        <w:tc>
          <w:tcPr>
            <w:tcW w:w="1301" w:type="pct"/>
            <w:gridSpan w:val="7"/>
            <w:vMerge/>
            <w:tcBorders>
              <w:left w:val="single" w:sz="4" w:space="0" w:color="auto"/>
              <w:right w:val="single" w:sz="4" w:space="0" w:color="auto"/>
            </w:tcBorders>
            <w:shd w:val="clear" w:color="auto" w:fill="auto"/>
            <w:vAlign w:val="center"/>
          </w:tcPr>
          <w:p w:rsidR="004907B8" w:rsidRPr="00864936" w:rsidRDefault="004907B8" w:rsidP="00DE382B">
            <w:pPr>
              <w:spacing w:before="100" w:beforeAutospacing="1" w:after="100" w:afterAutospacing="1"/>
              <w:rPr>
                <w:sz w:val="22"/>
                <w:szCs w:val="22"/>
                <w:shd w:val="clear" w:color="auto" w:fill="FEFEFE"/>
              </w:rPr>
            </w:pPr>
          </w:p>
        </w:tc>
        <w:tc>
          <w:tcPr>
            <w:tcW w:w="2519" w:type="pct"/>
            <w:gridSpan w:val="22"/>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4907B8">
            <w:pPr>
              <w:spacing w:before="100" w:beforeAutospacing="1" w:after="100" w:afterAutospacing="1"/>
              <w:jc w:val="both"/>
              <w:rPr>
                <w:sz w:val="22"/>
                <w:szCs w:val="22"/>
              </w:rPr>
            </w:pPr>
            <w:r w:rsidRPr="004907B8">
              <w:rPr>
                <w:sz w:val="22"/>
                <w:szCs w:val="22"/>
                <w:shd w:val="clear" w:color="auto" w:fill="FEFEFE"/>
              </w:rPr>
              <w:t xml:space="preserve">Изграждане и/или обновяване на площи, за широко обществено ползване, предназначени за трайно задоволяване на обществени потребности от общинско значение; </w:t>
            </w:r>
          </w:p>
        </w:tc>
        <w:tc>
          <w:tcPr>
            <w:tcW w:w="1180" w:type="pct"/>
            <w:gridSpan w:val="6"/>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DE382B">
            <w:pPr>
              <w:spacing w:before="100" w:beforeAutospacing="1" w:after="100" w:afterAutospacing="1"/>
              <w:rPr>
                <w:sz w:val="22"/>
                <w:szCs w:val="22"/>
                <w:shd w:val="clear" w:color="auto" w:fill="FEFEFE"/>
              </w:rPr>
            </w:pPr>
          </w:p>
        </w:tc>
      </w:tr>
      <w:tr w:rsidR="004907B8" w:rsidRPr="00864936" w:rsidTr="004907B8">
        <w:trPr>
          <w:trHeight w:val="283"/>
        </w:trPr>
        <w:tc>
          <w:tcPr>
            <w:tcW w:w="1301" w:type="pct"/>
            <w:gridSpan w:val="7"/>
            <w:vMerge/>
            <w:tcBorders>
              <w:left w:val="single" w:sz="4" w:space="0" w:color="auto"/>
              <w:right w:val="single" w:sz="4" w:space="0" w:color="auto"/>
            </w:tcBorders>
            <w:shd w:val="clear" w:color="auto" w:fill="auto"/>
            <w:vAlign w:val="center"/>
          </w:tcPr>
          <w:p w:rsidR="004907B8" w:rsidRPr="00864936" w:rsidRDefault="004907B8" w:rsidP="00DE382B">
            <w:pPr>
              <w:spacing w:before="100" w:beforeAutospacing="1" w:after="100" w:afterAutospacing="1"/>
              <w:rPr>
                <w:sz w:val="22"/>
                <w:szCs w:val="22"/>
                <w:shd w:val="clear" w:color="auto" w:fill="FEFEFE"/>
              </w:rPr>
            </w:pPr>
          </w:p>
        </w:tc>
        <w:tc>
          <w:tcPr>
            <w:tcW w:w="2519" w:type="pct"/>
            <w:gridSpan w:val="22"/>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4907B8">
            <w:pPr>
              <w:spacing w:before="100" w:beforeAutospacing="1" w:after="100" w:afterAutospacing="1"/>
              <w:jc w:val="both"/>
              <w:rPr>
                <w:sz w:val="22"/>
                <w:szCs w:val="22"/>
              </w:rPr>
            </w:pPr>
            <w:r w:rsidRPr="004907B8">
              <w:rPr>
                <w:sz w:val="22"/>
                <w:szCs w:val="22"/>
                <w:shd w:val="clear" w:color="auto" w:fill="FEFEFE"/>
              </w:rPr>
              <w:t xml:space="preserve">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или възрастни, включително транспортни средства; </w:t>
            </w:r>
          </w:p>
        </w:tc>
        <w:tc>
          <w:tcPr>
            <w:tcW w:w="1180" w:type="pct"/>
            <w:gridSpan w:val="6"/>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DE382B">
            <w:pPr>
              <w:spacing w:before="100" w:beforeAutospacing="1" w:after="100" w:afterAutospacing="1"/>
              <w:rPr>
                <w:sz w:val="22"/>
                <w:szCs w:val="22"/>
                <w:shd w:val="clear" w:color="auto" w:fill="FEFEFE"/>
              </w:rPr>
            </w:pPr>
          </w:p>
        </w:tc>
      </w:tr>
      <w:tr w:rsidR="004907B8" w:rsidRPr="00864936" w:rsidTr="004907B8">
        <w:trPr>
          <w:trHeight w:val="283"/>
        </w:trPr>
        <w:tc>
          <w:tcPr>
            <w:tcW w:w="1301" w:type="pct"/>
            <w:gridSpan w:val="7"/>
            <w:vMerge/>
            <w:tcBorders>
              <w:left w:val="single" w:sz="4" w:space="0" w:color="auto"/>
              <w:right w:val="single" w:sz="4" w:space="0" w:color="auto"/>
            </w:tcBorders>
            <w:shd w:val="clear" w:color="auto" w:fill="auto"/>
            <w:vAlign w:val="center"/>
          </w:tcPr>
          <w:p w:rsidR="004907B8" w:rsidRPr="00864936" w:rsidRDefault="004907B8" w:rsidP="00DE382B">
            <w:pPr>
              <w:spacing w:before="100" w:beforeAutospacing="1" w:after="100" w:afterAutospacing="1"/>
              <w:rPr>
                <w:sz w:val="22"/>
                <w:szCs w:val="22"/>
                <w:shd w:val="clear" w:color="auto" w:fill="FEFEFE"/>
              </w:rPr>
            </w:pPr>
          </w:p>
        </w:tc>
        <w:tc>
          <w:tcPr>
            <w:tcW w:w="2519" w:type="pct"/>
            <w:gridSpan w:val="22"/>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4907B8">
            <w:pPr>
              <w:spacing w:before="100" w:beforeAutospacing="1" w:after="100" w:afterAutospacing="1"/>
              <w:jc w:val="both"/>
              <w:rPr>
                <w:sz w:val="22"/>
                <w:szCs w:val="22"/>
              </w:rPr>
            </w:pPr>
            <w:r w:rsidRPr="004907B8">
              <w:rPr>
                <w:sz w:val="22"/>
                <w:szCs w:val="22"/>
                <w:shd w:val="clear" w:color="auto" w:fill="FEFEFE"/>
              </w:rPr>
              <w:t xml:space="preserve">Реконструкция и/или ремонт на общински сгради, в които се предоставят обществени услуги, с цел подобряване на тяхната енергийна ефективност; </w:t>
            </w:r>
          </w:p>
        </w:tc>
        <w:tc>
          <w:tcPr>
            <w:tcW w:w="1180" w:type="pct"/>
            <w:gridSpan w:val="6"/>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DE382B">
            <w:pPr>
              <w:spacing w:before="100" w:beforeAutospacing="1" w:after="100" w:afterAutospacing="1"/>
              <w:rPr>
                <w:sz w:val="22"/>
                <w:szCs w:val="22"/>
                <w:shd w:val="clear" w:color="auto" w:fill="FEFEFE"/>
              </w:rPr>
            </w:pPr>
          </w:p>
        </w:tc>
      </w:tr>
      <w:tr w:rsidR="004907B8" w:rsidRPr="00864936" w:rsidTr="004907B8">
        <w:trPr>
          <w:trHeight w:val="283"/>
        </w:trPr>
        <w:tc>
          <w:tcPr>
            <w:tcW w:w="1301" w:type="pct"/>
            <w:gridSpan w:val="7"/>
            <w:vMerge/>
            <w:tcBorders>
              <w:left w:val="single" w:sz="4" w:space="0" w:color="auto"/>
              <w:right w:val="single" w:sz="4" w:space="0" w:color="auto"/>
            </w:tcBorders>
            <w:shd w:val="clear" w:color="auto" w:fill="auto"/>
            <w:vAlign w:val="center"/>
          </w:tcPr>
          <w:p w:rsidR="004907B8" w:rsidRPr="00864936" w:rsidRDefault="004907B8" w:rsidP="00DE382B">
            <w:pPr>
              <w:spacing w:before="100" w:beforeAutospacing="1" w:after="100" w:afterAutospacing="1"/>
              <w:rPr>
                <w:sz w:val="22"/>
                <w:szCs w:val="22"/>
                <w:shd w:val="clear" w:color="auto" w:fill="FEFEFE"/>
              </w:rPr>
            </w:pPr>
          </w:p>
        </w:tc>
        <w:tc>
          <w:tcPr>
            <w:tcW w:w="2519" w:type="pct"/>
            <w:gridSpan w:val="22"/>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4907B8">
            <w:pPr>
              <w:spacing w:before="100" w:beforeAutospacing="1" w:after="100" w:afterAutospacing="1"/>
              <w:jc w:val="both"/>
              <w:rPr>
                <w:sz w:val="22"/>
                <w:szCs w:val="22"/>
              </w:rPr>
            </w:pPr>
            <w:r w:rsidRPr="004907B8">
              <w:rPr>
                <w:sz w:val="22"/>
                <w:szCs w:val="22"/>
                <w:shd w:val="clear" w:color="auto" w:fill="FEFEFE"/>
              </w:rPr>
              <w:t xml:space="preserve">Изграждане, реконструкция, ремонт, оборудване и/или обзавеждане на спортна инфраструктура; </w:t>
            </w:r>
          </w:p>
        </w:tc>
        <w:tc>
          <w:tcPr>
            <w:tcW w:w="1180" w:type="pct"/>
            <w:gridSpan w:val="6"/>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DE382B">
            <w:pPr>
              <w:spacing w:before="100" w:beforeAutospacing="1" w:after="100" w:afterAutospacing="1"/>
              <w:rPr>
                <w:sz w:val="22"/>
                <w:szCs w:val="22"/>
                <w:shd w:val="clear" w:color="auto" w:fill="FEFEFE"/>
              </w:rPr>
            </w:pPr>
          </w:p>
        </w:tc>
      </w:tr>
      <w:tr w:rsidR="004907B8" w:rsidRPr="00864936" w:rsidTr="004907B8">
        <w:trPr>
          <w:trHeight w:val="283"/>
        </w:trPr>
        <w:tc>
          <w:tcPr>
            <w:tcW w:w="1301" w:type="pct"/>
            <w:gridSpan w:val="7"/>
            <w:vMerge/>
            <w:tcBorders>
              <w:left w:val="single" w:sz="4" w:space="0" w:color="auto"/>
              <w:right w:val="single" w:sz="4" w:space="0" w:color="auto"/>
            </w:tcBorders>
            <w:shd w:val="clear" w:color="auto" w:fill="auto"/>
            <w:vAlign w:val="center"/>
          </w:tcPr>
          <w:p w:rsidR="004907B8" w:rsidRPr="00864936" w:rsidRDefault="004907B8" w:rsidP="00DE382B">
            <w:pPr>
              <w:spacing w:before="100" w:beforeAutospacing="1" w:after="100" w:afterAutospacing="1"/>
              <w:rPr>
                <w:sz w:val="22"/>
                <w:szCs w:val="22"/>
                <w:shd w:val="clear" w:color="auto" w:fill="FEFEFE"/>
              </w:rPr>
            </w:pPr>
          </w:p>
        </w:tc>
        <w:tc>
          <w:tcPr>
            <w:tcW w:w="2519" w:type="pct"/>
            <w:gridSpan w:val="22"/>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4907B8" w:rsidRDefault="004907B8" w:rsidP="004907B8">
            <w:pPr>
              <w:spacing w:before="100" w:beforeAutospacing="1" w:after="100" w:afterAutospacing="1"/>
              <w:jc w:val="both"/>
              <w:rPr>
                <w:sz w:val="22"/>
                <w:szCs w:val="22"/>
                <w:shd w:val="clear" w:color="auto" w:fill="FEFEFE"/>
              </w:rPr>
            </w:pPr>
            <w:r w:rsidRPr="004907B8">
              <w:rPr>
                <w:sz w:val="22"/>
                <w:szCs w:val="22"/>
                <w:shd w:val="clear" w:color="auto" w:fill="FEFEFE"/>
              </w:rPr>
              <w:t xml:space="preserve">Изграждане, реконструкция, ремонт, реставрация, закупуване на оборудване и/или обзавеждане на обекти, свързани с културния живот, вкл. мобилни такива, вкл. и дейности по вертикалната планировка и подобряване на прилежащите пространства; </w:t>
            </w:r>
          </w:p>
        </w:tc>
        <w:tc>
          <w:tcPr>
            <w:tcW w:w="1180" w:type="pct"/>
            <w:gridSpan w:val="6"/>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DE382B">
            <w:pPr>
              <w:spacing w:before="100" w:beforeAutospacing="1" w:after="100" w:afterAutospacing="1"/>
              <w:rPr>
                <w:sz w:val="22"/>
                <w:szCs w:val="22"/>
                <w:shd w:val="clear" w:color="auto" w:fill="FEFEFE"/>
              </w:rPr>
            </w:pPr>
          </w:p>
        </w:tc>
      </w:tr>
      <w:tr w:rsidR="004907B8" w:rsidRPr="00864936" w:rsidTr="004907B8">
        <w:trPr>
          <w:trHeight w:val="283"/>
        </w:trPr>
        <w:tc>
          <w:tcPr>
            <w:tcW w:w="1301" w:type="pct"/>
            <w:gridSpan w:val="7"/>
            <w:vMerge/>
            <w:tcBorders>
              <w:left w:val="single" w:sz="4" w:space="0" w:color="auto"/>
              <w:bottom w:val="single" w:sz="4" w:space="0" w:color="auto"/>
              <w:right w:val="single" w:sz="4" w:space="0" w:color="auto"/>
            </w:tcBorders>
            <w:shd w:val="clear" w:color="auto" w:fill="auto"/>
            <w:vAlign w:val="center"/>
          </w:tcPr>
          <w:p w:rsidR="004907B8" w:rsidRPr="00864936" w:rsidRDefault="004907B8" w:rsidP="00DE382B">
            <w:pPr>
              <w:spacing w:before="100" w:beforeAutospacing="1" w:after="100" w:afterAutospacing="1"/>
              <w:rPr>
                <w:sz w:val="22"/>
                <w:szCs w:val="22"/>
                <w:shd w:val="clear" w:color="auto" w:fill="FEFEFE"/>
              </w:rPr>
            </w:pPr>
          </w:p>
        </w:tc>
        <w:tc>
          <w:tcPr>
            <w:tcW w:w="2519" w:type="pct"/>
            <w:gridSpan w:val="22"/>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4907B8" w:rsidRDefault="004907B8" w:rsidP="004907B8">
            <w:pPr>
              <w:spacing w:before="100" w:beforeAutospacing="1" w:after="100" w:afterAutospacing="1"/>
              <w:jc w:val="both"/>
              <w:rPr>
                <w:sz w:val="22"/>
                <w:szCs w:val="22"/>
                <w:shd w:val="clear" w:color="auto" w:fill="FEFEFE"/>
              </w:rPr>
            </w:pPr>
            <w:r w:rsidRPr="004907B8">
              <w:rPr>
                <w:sz w:val="22"/>
                <w:szCs w:val="22"/>
                <w:shd w:val="clear" w:color="auto" w:fill="FEFEFE"/>
              </w:rPr>
              <w:t>Реконструкция, ремонт, оборудване и/или обзавеждане на общинска образователна инфраструктура с местно значение в селските райони.</w:t>
            </w:r>
          </w:p>
        </w:tc>
        <w:tc>
          <w:tcPr>
            <w:tcW w:w="1180" w:type="pct"/>
            <w:gridSpan w:val="6"/>
            <w:tcBorders>
              <w:top w:val="single" w:sz="4" w:space="0" w:color="auto"/>
              <w:left w:val="single" w:sz="4" w:space="0" w:color="auto"/>
              <w:bottom w:val="single" w:sz="4" w:space="0" w:color="auto"/>
              <w:right w:val="single" w:sz="4" w:space="0" w:color="auto"/>
            </w:tcBorders>
            <w:shd w:val="clear" w:color="auto" w:fill="FFFFFF" w:themeFill="background1"/>
            <w:tcMar>
              <w:top w:w="60" w:type="dxa"/>
              <w:bottom w:w="0" w:type="dxa"/>
            </w:tcMar>
            <w:vAlign w:val="center"/>
          </w:tcPr>
          <w:p w:rsidR="004907B8" w:rsidRPr="00864936" w:rsidRDefault="004907B8" w:rsidP="00DE382B">
            <w:pPr>
              <w:spacing w:before="100" w:beforeAutospacing="1" w:after="100" w:afterAutospacing="1"/>
              <w:rPr>
                <w:sz w:val="22"/>
                <w:szCs w:val="22"/>
                <w:shd w:val="clear" w:color="auto" w:fill="FEFEFE"/>
              </w:rPr>
            </w:pPr>
          </w:p>
        </w:tc>
      </w:tr>
      <w:tr w:rsidR="00E61473" w:rsidRPr="00864936" w:rsidTr="004907B8">
        <w:trPr>
          <w:trHeight w:val="226"/>
        </w:trPr>
        <w:tc>
          <w:tcPr>
            <w:tcW w:w="1301" w:type="pct"/>
            <w:gridSpan w:val="7"/>
            <w:vMerge w:val="restart"/>
            <w:tcBorders>
              <w:top w:val="single" w:sz="4" w:space="0" w:color="auto"/>
              <w:left w:val="single" w:sz="4" w:space="0" w:color="auto"/>
              <w:right w:val="single" w:sz="4" w:space="0" w:color="auto"/>
            </w:tcBorders>
            <w:shd w:val="clear" w:color="auto" w:fill="auto"/>
            <w:tcMar>
              <w:top w:w="60" w:type="dxa"/>
              <w:bottom w:w="0" w:type="dxa"/>
            </w:tcMar>
            <w:vAlign w:val="center"/>
          </w:tcPr>
          <w:p w:rsidR="00E61473" w:rsidRPr="00864936" w:rsidRDefault="00E61473" w:rsidP="00F726BC">
            <w:pPr>
              <w:spacing w:before="100" w:beforeAutospacing="1" w:after="100" w:afterAutospacing="1"/>
              <w:rPr>
                <w:sz w:val="22"/>
                <w:szCs w:val="22"/>
                <w:shd w:val="clear" w:color="auto" w:fill="FEFEFE"/>
              </w:rPr>
            </w:pPr>
            <w:r w:rsidRPr="00864936">
              <w:rPr>
                <w:b/>
                <w:bCs/>
                <w:sz w:val="22"/>
                <w:szCs w:val="22"/>
                <w:shd w:val="clear" w:color="auto" w:fill="FEFEFE"/>
              </w:rPr>
              <w:t xml:space="preserve">1.2 Описание на инвестицията </w:t>
            </w:r>
          </w:p>
        </w:tc>
        <w:tc>
          <w:tcPr>
            <w:tcW w:w="3699" w:type="pct"/>
            <w:gridSpan w:val="28"/>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61473" w:rsidRPr="00864936" w:rsidRDefault="004907B8" w:rsidP="004907B8">
            <w:pPr>
              <w:spacing w:before="100" w:beforeAutospacing="1" w:after="100" w:afterAutospacing="1"/>
              <w:rPr>
                <w:sz w:val="22"/>
                <w:szCs w:val="22"/>
                <w:shd w:val="clear" w:color="auto" w:fill="FEFEFE"/>
              </w:rPr>
            </w:pPr>
            <w:r w:rsidRPr="004907B8">
              <w:rPr>
                <w:sz w:val="22"/>
                <w:szCs w:val="22"/>
                <w:shd w:val="clear" w:color="auto" w:fill="FEFEFE"/>
              </w:rPr>
              <w:t xml:space="preserve">а) Изграждането, включително отпускането на лизинг, или подобренията на недвижимо имущество; </w:t>
            </w:r>
          </w:p>
        </w:tc>
      </w:tr>
      <w:tr w:rsidR="00E61473" w:rsidRPr="00864936" w:rsidTr="004907B8">
        <w:trPr>
          <w:trHeight w:val="226"/>
        </w:trPr>
        <w:tc>
          <w:tcPr>
            <w:tcW w:w="1301" w:type="pct"/>
            <w:gridSpan w:val="7"/>
            <w:vMerge/>
            <w:tcBorders>
              <w:left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3699" w:type="pct"/>
            <w:gridSpan w:val="28"/>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61473" w:rsidRPr="00864936" w:rsidRDefault="004907B8" w:rsidP="004907B8">
            <w:pPr>
              <w:spacing w:before="100" w:beforeAutospacing="1" w:after="100" w:afterAutospacing="1"/>
              <w:rPr>
                <w:sz w:val="22"/>
                <w:szCs w:val="22"/>
                <w:shd w:val="clear" w:color="auto" w:fill="FEFEFE"/>
              </w:rPr>
            </w:pPr>
            <w:r w:rsidRPr="004907B8">
              <w:rPr>
                <w:sz w:val="22"/>
                <w:szCs w:val="22"/>
                <w:shd w:val="clear" w:color="auto" w:fill="FEFEFE"/>
              </w:rPr>
              <w:t xml:space="preserve">б) Закупуването или вземането на лизинг на нови машини и оборудване, обзавеждане до пазарната цена на актива; </w:t>
            </w:r>
          </w:p>
        </w:tc>
      </w:tr>
      <w:tr w:rsidR="00E61473" w:rsidRPr="00864936" w:rsidTr="004907B8">
        <w:trPr>
          <w:trHeight w:val="226"/>
        </w:trPr>
        <w:tc>
          <w:tcPr>
            <w:tcW w:w="1301" w:type="pct"/>
            <w:gridSpan w:val="7"/>
            <w:vMerge/>
            <w:tcBorders>
              <w:left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3699" w:type="pct"/>
            <w:gridSpan w:val="28"/>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61473" w:rsidRPr="00864936" w:rsidRDefault="004907B8" w:rsidP="004907B8">
            <w:pPr>
              <w:spacing w:before="100" w:beforeAutospacing="1" w:after="100" w:afterAutospacing="1"/>
              <w:rPr>
                <w:sz w:val="22"/>
                <w:szCs w:val="22"/>
                <w:shd w:val="clear" w:color="auto" w:fill="FEFEFE"/>
              </w:rPr>
            </w:pPr>
            <w:r w:rsidRPr="004907B8">
              <w:rPr>
                <w:sz w:val="22"/>
                <w:szCs w:val="22"/>
                <w:shd w:val="clear" w:color="auto" w:fill="FEFEFE"/>
              </w:rPr>
              <w:t xml:space="preserve">в) Общи разходи, свързани с изброените по-горе, например хонорари на архитекти, инженери и консултанти, хонорари, свързани с консултации относно екологичната и икономическата устойчивост; </w:t>
            </w:r>
          </w:p>
        </w:tc>
      </w:tr>
      <w:tr w:rsidR="00E61473" w:rsidRPr="00864936" w:rsidTr="004907B8">
        <w:trPr>
          <w:trHeight w:val="226"/>
        </w:trPr>
        <w:tc>
          <w:tcPr>
            <w:tcW w:w="1301" w:type="pct"/>
            <w:gridSpan w:val="7"/>
            <w:vMerge/>
            <w:tcBorders>
              <w:left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3699" w:type="pct"/>
            <w:gridSpan w:val="28"/>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61473" w:rsidRPr="00864936" w:rsidRDefault="004907B8" w:rsidP="004907B8">
            <w:pPr>
              <w:spacing w:before="100" w:beforeAutospacing="1" w:after="100" w:afterAutospacing="1"/>
              <w:rPr>
                <w:sz w:val="22"/>
                <w:szCs w:val="22"/>
                <w:shd w:val="clear" w:color="auto" w:fill="FEFEFE"/>
              </w:rPr>
            </w:pPr>
            <w:r w:rsidRPr="004907B8">
              <w:rPr>
                <w:sz w:val="22"/>
                <w:szCs w:val="22"/>
                <w:shd w:val="clear" w:color="auto" w:fill="FEFEFE"/>
              </w:rPr>
              <w:t xml:space="preserve">г) Нематериални инвестиции: придобиването или развитието на компютърен софтуер и придобиването на патенти, лицензи, авторски права, търговски марки. </w:t>
            </w:r>
          </w:p>
        </w:tc>
      </w:tr>
      <w:tr w:rsidR="00E61473" w:rsidRPr="00864936" w:rsidTr="004907B8">
        <w:trPr>
          <w:trHeight w:val="226"/>
        </w:trPr>
        <w:tc>
          <w:tcPr>
            <w:tcW w:w="1301" w:type="pct"/>
            <w:gridSpan w:val="7"/>
            <w:vMerge/>
            <w:tcBorders>
              <w:left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3699" w:type="pct"/>
            <w:gridSpan w:val="28"/>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61473" w:rsidRPr="00864936" w:rsidRDefault="004907B8" w:rsidP="00DE382B">
            <w:pPr>
              <w:spacing w:before="100" w:beforeAutospacing="1" w:after="100" w:afterAutospacing="1"/>
              <w:rPr>
                <w:sz w:val="22"/>
                <w:szCs w:val="22"/>
                <w:shd w:val="clear" w:color="auto" w:fill="FEFEFE"/>
              </w:rPr>
            </w:pPr>
            <w:r w:rsidRPr="004907B8">
              <w:rPr>
                <w:sz w:val="22"/>
                <w:szCs w:val="22"/>
                <w:shd w:val="clear" w:color="auto" w:fill="FEFEFE"/>
              </w:rPr>
              <w:t>Разходите по т. „в“ не трябва да надхвърлят 12% от сумата на разходите по т. „а“, „б“ и „г“. Оперативните разходи, свързани с предоставянето на услугите са недопустими за подпомагане по подмярката. Разходи различни от посочените в т. „б“, свързани с договора за лизинг, например марж на лизингодателя, разходи за рефинансиране на лихви, административни разходи и разходи за застраховка са недопустими за подпомагане по подмярката.</w:t>
            </w:r>
          </w:p>
        </w:tc>
      </w:tr>
      <w:tr w:rsidR="00E61473" w:rsidRPr="00864936" w:rsidTr="004907B8">
        <w:trPr>
          <w:trHeight w:val="226"/>
        </w:trPr>
        <w:tc>
          <w:tcPr>
            <w:tcW w:w="1301" w:type="pct"/>
            <w:gridSpan w:val="7"/>
            <w:tcBorders>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b/>
                <w:sz w:val="22"/>
                <w:szCs w:val="22"/>
                <w:shd w:val="clear" w:color="auto" w:fill="FEFEFE"/>
              </w:rPr>
            </w:pPr>
            <w:r w:rsidRPr="00864936">
              <w:rPr>
                <w:b/>
                <w:sz w:val="22"/>
                <w:szCs w:val="22"/>
                <w:shd w:val="clear" w:color="auto" w:fill="FEFEFE"/>
              </w:rPr>
              <w:lastRenderedPageBreak/>
              <w:t>1.3 Брой работни места, които ще се създадат по проекта</w:t>
            </w:r>
          </w:p>
        </w:tc>
        <w:tc>
          <w:tcPr>
            <w:tcW w:w="3699" w:type="pct"/>
            <w:gridSpan w:val="28"/>
            <w:tcBorders>
              <w:top w:val="single" w:sz="4" w:space="0" w:color="auto"/>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r>
      <w:tr w:rsidR="00E61473" w:rsidRPr="00864936" w:rsidTr="00E61473">
        <w:trPr>
          <w:trHeight w:val="315"/>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b/>
                <w:bCs/>
                <w:sz w:val="22"/>
                <w:szCs w:val="22"/>
                <w:shd w:val="clear" w:color="auto" w:fill="FEFEFE"/>
              </w:rPr>
              <w:t>2. Вид на предприятието:</w:t>
            </w:r>
          </w:p>
        </w:tc>
      </w:tr>
      <w:tr w:rsidR="00E61473" w:rsidRPr="00864936" w:rsidTr="004907B8">
        <w:trPr>
          <w:trHeight w:val="945"/>
        </w:trPr>
        <w:tc>
          <w:tcPr>
            <w:tcW w:w="3040" w:type="pct"/>
            <w:gridSpan w:val="26"/>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A57799" w:rsidRDefault="00B467FB" w:rsidP="00B61A00">
            <w:pPr>
              <w:spacing w:before="100" w:beforeAutospacing="1" w:after="100" w:afterAutospacing="1"/>
              <w:jc w:val="center"/>
              <w:rPr>
                <w:b/>
                <w:sz w:val="22"/>
                <w:szCs w:val="22"/>
                <w:shd w:val="clear" w:color="auto" w:fill="FEFEFE"/>
              </w:rPr>
            </w:pPr>
            <w:r w:rsidRPr="00A57799">
              <w:rPr>
                <w:b/>
                <w:bCs/>
                <w:sz w:val="22"/>
                <w:szCs w:val="22"/>
                <w:shd w:val="clear" w:color="auto" w:fill="FEFEFE"/>
              </w:rPr>
              <w:t>НПО, читалище, ВиК оператор</w:t>
            </w:r>
          </w:p>
        </w:tc>
        <w:tc>
          <w:tcPr>
            <w:tcW w:w="19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A57799" w:rsidRDefault="00B467FB" w:rsidP="00B61A00">
            <w:pPr>
              <w:spacing w:before="100" w:beforeAutospacing="1" w:after="100" w:afterAutospacing="1"/>
              <w:jc w:val="center"/>
              <w:rPr>
                <w:b/>
                <w:sz w:val="22"/>
                <w:szCs w:val="22"/>
                <w:shd w:val="clear" w:color="auto" w:fill="FEFEFE"/>
              </w:rPr>
            </w:pPr>
            <w:r w:rsidRPr="00A57799">
              <w:rPr>
                <w:b/>
                <w:sz w:val="22"/>
                <w:szCs w:val="22"/>
                <w:shd w:val="clear" w:color="auto" w:fill="FEFEFE"/>
              </w:rPr>
              <w:t xml:space="preserve">Община </w:t>
            </w:r>
          </w:p>
        </w:tc>
      </w:tr>
      <w:tr w:rsidR="00E61473" w:rsidRPr="00864936" w:rsidTr="00497308">
        <w:trPr>
          <w:trHeight w:val="645"/>
        </w:trPr>
        <w:tc>
          <w:tcPr>
            <w:tcW w:w="1808" w:type="pct"/>
            <w:gridSpan w:val="1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B61A00">
            <w:pPr>
              <w:spacing w:before="100" w:beforeAutospacing="1" w:after="100" w:afterAutospacing="1"/>
              <w:rPr>
                <w:sz w:val="22"/>
                <w:szCs w:val="22"/>
                <w:shd w:val="clear" w:color="auto" w:fill="FEFEFE"/>
              </w:rPr>
            </w:pPr>
            <w:r w:rsidRPr="00864936">
              <w:rPr>
                <w:sz w:val="22"/>
                <w:szCs w:val="22"/>
                <w:shd w:val="clear" w:color="auto" w:fill="FEFEFE"/>
              </w:rPr>
              <w:t>2.1. Кандидатствам по обява за прием:</w:t>
            </w:r>
          </w:p>
        </w:tc>
        <w:tc>
          <w:tcPr>
            <w:tcW w:w="149"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w:t>
            </w:r>
          </w:p>
        </w:tc>
        <w:tc>
          <w:tcPr>
            <w:tcW w:w="386"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238" w:type="pct"/>
            <w:gridSpan w:val="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от дата</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328"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точка</w:t>
            </w:r>
          </w:p>
        </w:tc>
        <w:tc>
          <w:tcPr>
            <w:tcW w:w="1711" w:type="pct"/>
            <w:gridSpan w:val="8"/>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630"/>
        </w:trPr>
        <w:tc>
          <w:tcPr>
            <w:tcW w:w="3289" w:type="pct"/>
            <w:gridSpan w:val="2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2.2. Общ размер на разходите по проекта:</w:t>
            </w:r>
            <w:r w:rsidRPr="00864936">
              <w:rPr>
                <w:b/>
                <w:bCs/>
                <w:sz w:val="22"/>
                <w:szCs w:val="22"/>
                <w:shd w:val="clear" w:color="auto" w:fill="FEFEFE"/>
              </w:rPr>
              <w:br/>
            </w:r>
            <w:r w:rsidRPr="00864936">
              <w:rPr>
                <w:i/>
                <w:iCs/>
                <w:sz w:val="22"/>
                <w:szCs w:val="22"/>
                <w:shd w:val="clear" w:color="auto" w:fill="FEFEFE"/>
              </w:rPr>
              <w:t>(Посочва се размерът на разходите, за които се кандидатства)</w:t>
            </w:r>
          </w:p>
        </w:tc>
        <w:tc>
          <w:tcPr>
            <w:tcW w:w="638"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 </w:t>
            </w:r>
          </w:p>
        </w:tc>
        <w:tc>
          <w:tcPr>
            <w:tcW w:w="1073"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лв.</w:t>
            </w:r>
          </w:p>
        </w:tc>
      </w:tr>
      <w:tr w:rsidR="00E61473" w:rsidRPr="00864936" w:rsidTr="00497308">
        <w:trPr>
          <w:trHeight w:val="701"/>
        </w:trPr>
        <w:tc>
          <w:tcPr>
            <w:tcW w:w="3289" w:type="pct"/>
            <w:gridSpan w:val="2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2.3. Максимален размер на финансовата помощ в процентно съотношение спрямо допустимите за подпомагане разходи по проекта</w:t>
            </w:r>
          </w:p>
        </w:tc>
        <w:tc>
          <w:tcPr>
            <w:tcW w:w="1711" w:type="pct"/>
            <w:gridSpan w:val="8"/>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Попълни т. 2</w:t>
            </w:r>
          </w:p>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Вид на предприятието</w:t>
            </w:r>
          </w:p>
        </w:tc>
      </w:tr>
      <w:tr w:rsidR="00E61473" w:rsidRPr="00864936" w:rsidTr="00FA5B27">
        <w:trPr>
          <w:trHeight w:val="945"/>
        </w:trPr>
        <w:tc>
          <w:tcPr>
            <w:tcW w:w="3289" w:type="pct"/>
            <w:gridSpan w:val="2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lang w:val="en-GB"/>
              </w:rPr>
              <w:t>2</w:t>
            </w:r>
            <w:r w:rsidRPr="00864936">
              <w:rPr>
                <w:b/>
                <w:bCs/>
                <w:sz w:val="22"/>
                <w:szCs w:val="22"/>
                <w:shd w:val="clear" w:color="auto" w:fill="FEFEFE"/>
              </w:rPr>
              <w:t>.4. Общ размер на финансовата помощ</w:t>
            </w:r>
            <w:bookmarkStart w:id="0" w:name="_GoBack"/>
            <w:bookmarkEnd w:id="0"/>
            <w:r w:rsidRPr="00864936">
              <w:rPr>
                <w:b/>
                <w:bCs/>
                <w:sz w:val="22"/>
                <w:szCs w:val="22"/>
                <w:shd w:val="clear" w:color="auto" w:fill="FEFEFE"/>
              </w:rPr>
              <w:t>:</w:t>
            </w:r>
            <w:r w:rsidRPr="00864936">
              <w:rPr>
                <w:b/>
                <w:bCs/>
                <w:sz w:val="22"/>
                <w:szCs w:val="22"/>
                <w:shd w:val="clear" w:color="auto" w:fill="FEFEFE"/>
              </w:rPr>
              <w:br/>
            </w:r>
            <w:r w:rsidRPr="00864936">
              <w:rPr>
                <w:i/>
                <w:iCs/>
                <w:sz w:val="22"/>
                <w:szCs w:val="22"/>
                <w:shd w:val="clear" w:color="auto" w:fill="FEFEFE"/>
              </w:rPr>
              <w:t>(в процентно съотношение спрямо размера на разходите, за които се кандидатства, както и в левова равностойност)</w:t>
            </w:r>
          </w:p>
        </w:tc>
        <w:tc>
          <w:tcPr>
            <w:tcW w:w="638" w:type="pct"/>
            <w:gridSpan w:val="3"/>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1073"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лв.</w:t>
            </w:r>
          </w:p>
        </w:tc>
      </w:tr>
      <w:tr w:rsidR="00E61473" w:rsidRPr="00864936" w:rsidTr="00E61473">
        <w:trPr>
          <w:trHeight w:val="315"/>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b/>
                <w:bCs/>
                <w:sz w:val="22"/>
                <w:szCs w:val="22"/>
                <w:shd w:val="clear" w:color="auto" w:fill="FEFEFE"/>
              </w:rPr>
              <w:t>3. Заявявам междинно/и плащане/ия в размер на:</w:t>
            </w:r>
          </w:p>
        </w:tc>
      </w:tr>
      <w:tr w:rsidR="00E61473" w:rsidRPr="00864936" w:rsidTr="004907B8">
        <w:trPr>
          <w:trHeight w:val="283"/>
        </w:trPr>
        <w:tc>
          <w:tcPr>
            <w:tcW w:w="3040" w:type="pct"/>
            <w:gridSpan w:val="26"/>
            <w:vMerge w:val="restar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3.1. Първо междинно плащане</w:t>
            </w:r>
          </w:p>
        </w:tc>
        <w:tc>
          <w:tcPr>
            <w:tcW w:w="19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283"/>
        </w:trPr>
        <w:tc>
          <w:tcPr>
            <w:tcW w:w="3040" w:type="pct"/>
            <w:gridSpan w:val="26"/>
            <w:vMerge/>
            <w:tcBorders>
              <w:top w:val="single" w:sz="4" w:space="0" w:color="auto"/>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887" w:type="pct"/>
            <w:gridSpan w:val="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1073" w:type="pct"/>
            <w:gridSpan w:val="5"/>
            <w:tcBorders>
              <w:top w:val="single" w:sz="4" w:space="0" w:color="auto"/>
              <w:left w:val="single" w:sz="4" w:space="0" w:color="auto"/>
              <w:bottom w:val="single" w:sz="4" w:space="0" w:color="auto"/>
              <w:right w:val="single" w:sz="4" w:space="0" w:color="auto"/>
            </w:tcBorders>
            <w:shd w:val="clear" w:color="auto" w:fill="auto"/>
            <w:tcMar>
              <w:left w:w="0" w:type="dxa"/>
              <w:right w:w="2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лв.</w:t>
            </w:r>
          </w:p>
        </w:tc>
      </w:tr>
      <w:tr w:rsidR="00E61473" w:rsidRPr="00864936" w:rsidTr="004907B8">
        <w:trPr>
          <w:trHeight w:val="283"/>
        </w:trPr>
        <w:tc>
          <w:tcPr>
            <w:tcW w:w="3040" w:type="pct"/>
            <w:gridSpan w:val="26"/>
            <w:vMerge/>
            <w:tcBorders>
              <w:top w:val="single" w:sz="4" w:space="0" w:color="auto"/>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19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i/>
                <w:iCs/>
                <w:sz w:val="22"/>
                <w:szCs w:val="22"/>
                <w:shd w:val="clear" w:color="auto" w:fill="FEFEFE"/>
              </w:rPr>
              <w:t>(стойност)</w:t>
            </w:r>
          </w:p>
        </w:tc>
      </w:tr>
      <w:tr w:rsidR="00E61473" w:rsidRPr="00864936" w:rsidTr="004907B8">
        <w:trPr>
          <w:trHeight w:val="283"/>
        </w:trPr>
        <w:tc>
          <w:tcPr>
            <w:tcW w:w="3040" w:type="pct"/>
            <w:gridSpan w:val="26"/>
            <w:vMerge/>
            <w:tcBorders>
              <w:top w:val="single" w:sz="4" w:space="0" w:color="auto"/>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19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sz w:val="22"/>
                <w:szCs w:val="22"/>
                <w:shd w:val="clear" w:color="auto" w:fill="FEFEFE"/>
              </w:rPr>
              <w:t>Кратко описание на етапа:</w:t>
            </w:r>
          </w:p>
        </w:tc>
      </w:tr>
      <w:tr w:rsidR="00E61473" w:rsidRPr="00864936" w:rsidTr="004907B8">
        <w:trPr>
          <w:trHeight w:val="283"/>
        </w:trPr>
        <w:tc>
          <w:tcPr>
            <w:tcW w:w="3040" w:type="pct"/>
            <w:gridSpan w:val="26"/>
            <w:vMerge/>
            <w:tcBorders>
              <w:top w:val="single" w:sz="4" w:space="0" w:color="auto"/>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19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4907B8">
        <w:trPr>
          <w:trHeight w:val="283"/>
        </w:trPr>
        <w:tc>
          <w:tcPr>
            <w:tcW w:w="3040" w:type="pct"/>
            <w:gridSpan w:val="26"/>
            <w:vMerge w:val="restar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3.2. Второ междинно плащане</w:t>
            </w:r>
            <w:r w:rsidRPr="00864936">
              <w:rPr>
                <w:b/>
                <w:bCs/>
                <w:sz w:val="22"/>
                <w:szCs w:val="22"/>
                <w:shd w:val="clear" w:color="auto" w:fill="FEFEFE"/>
              </w:rPr>
              <w:br/>
            </w:r>
            <w:r w:rsidRPr="00864936">
              <w:rPr>
                <w:i/>
                <w:iCs/>
                <w:sz w:val="22"/>
                <w:szCs w:val="22"/>
                <w:shd w:val="clear" w:color="auto" w:fill="FEFEFE"/>
              </w:rPr>
              <w:t>(при инвестиции, включващи СМР)</w:t>
            </w:r>
          </w:p>
        </w:tc>
        <w:tc>
          <w:tcPr>
            <w:tcW w:w="19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FA5B27">
        <w:trPr>
          <w:trHeight w:val="283"/>
        </w:trPr>
        <w:tc>
          <w:tcPr>
            <w:tcW w:w="3040" w:type="pct"/>
            <w:gridSpan w:val="26"/>
            <w:vMerge/>
            <w:tcBorders>
              <w:top w:val="single" w:sz="4" w:space="0" w:color="auto"/>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887" w:type="pct"/>
            <w:gridSpan w:val="4"/>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c>
          <w:tcPr>
            <w:tcW w:w="1073" w:type="pct"/>
            <w:gridSpan w:val="5"/>
            <w:tcBorders>
              <w:top w:val="single" w:sz="4" w:space="0" w:color="auto"/>
              <w:left w:val="single" w:sz="4" w:space="0" w:color="auto"/>
              <w:bottom w:val="single" w:sz="4" w:space="0" w:color="auto"/>
              <w:right w:val="single" w:sz="4" w:space="0" w:color="auto"/>
            </w:tcBorders>
            <w:shd w:val="clear" w:color="auto" w:fill="auto"/>
            <w:tcMar>
              <w:left w:w="0" w:type="dxa"/>
              <w:right w:w="2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лв.</w:t>
            </w:r>
          </w:p>
        </w:tc>
      </w:tr>
      <w:tr w:rsidR="00E61473" w:rsidRPr="00864936" w:rsidTr="004907B8">
        <w:trPr>
          <w:trHeight w:val="315"/>
        </w:trPr>
        <w:tc>
          <w:tcPr>
            <w:tcW w:w="3040" w:type="pct"/>
            <w:gridSpan w:val="26"/>
            <w:vMerge/>
            <w:tcBorders>
              <w:top w:val="single" w:sz="4" w:space="0" w:color="auto"/>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19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i/>
                <w:iCs/>
                <w:sz w:val="22"/>
                <w:szCs w:val="22"/>
                <w:shd w:val="clear" w:color="auto" w:fill="FEFEFE"/>
              </w:rPr>
              <w:t>(стойност)</w:t>
            </w:r>
          </w:p>
        </w:tc>
      </w:tr>
      <w:tr w:rsidR="00E61473" w:rsidRPr="00864936" w:rsidTr="004907B8">
        <w:trPr>
          <w:trHeight w:val="315"/>
        </w:trPr>
        <w:tc>
          <w:tcPr>
            <w:tcW w:w="3040" w:type="pct"/>
            <w:gridSpan w:val="26"/>
            <w:vMerge/>
            <w:tcBorders>
              <w:top w:val="single" w:sz="4" w:space="0" w:color="auto"/>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19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sz w:val="22"/>
                <w:szCs w:val="22"/>
                <w:shd w:val="clear" w:color="auto" w:fill="FEFEFE"/>
              </w:rPr>
              <w:t>Кратко описание на етапа:</w:t>
            </w:r>
          </w:p>
        </w:tc>
      </w:tr>
      <w:tr w:rsidR="00E61473" w:rsidRPr="00864936" w:rsidTr="004907B8">
        <w:trPr>
          <w:trHeight w:val="630"/>
        </w:trPr>
        <w:tc>
          <w:tcPr>
            <w:tcW w:w="3040" w:type="pct"/>
            <w:gridSpan w:val="26"/>
            <w:vMerge/>
            <w:tcBorders>
              <w:top w:val="single" w:sz="4" w:space="0" w:color="auto"/>
              <w:left w:val="single" w:sz="4" w:space="0" w:color="auto"/>
              <w:bottom w:val="single" w:sz="4" w:space="0" w:color="auto"/>
              <w:right w:val="single" w:sz="4" w:space="0" w:color="auto"/>
            </w:tcBorders>
            <w:shd w:val="clear" w:color="auto" w:fill="auto"/>
            <w:vAlign w:val="center"/>
          </w:tcPr>
          <w:p w:rsidR="00E61473" w:rsidRPr="00864936" w:rsidRDefault="00E61473" w:rsidP="00DE382B">
            <w:pPr>
              <w:spacing w:before="100" w:beforeAutospacing="1" w:after="100" w:afterAutospacing="1"/>
              <w:rPr>
                <w:sz w:val="22"/>
                <w:szCs w:val="22"/>
                <w:shd w:val="clear" w:color="auto" w:fill="FEFEFE"/>
              </w:rPr>
            </w:pPr>
          </w:p>
        </w:tc>
        <w:tc>
          <w:tcPr>
            <w:tcW w:w="1960" w:type="pct"/>
            <w:gridSpan w:val="9"/>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sz w:val="22"/>
                <w:szCs w:val="22"/>
                <w:shd w:val="clear" w:color="auto" w:fill="FEFEFE"/>
              </w:rPr>
              <w:t> </w:t>
            </w:r>
          </w:p>
        </w:tc>
      </w:tr>
      <w:tr w:rsidR="00E61473" w:rsidRPr="00864936" w:rsidTr="00E61473">
        <w:trPr>
          <w:trHeight w:val="283"/>
        </w:trPr>
        <w:tc>
          <w:tcPr>
            <w:tcW w:w="5000" w:type="pct"/>
            <w:gridSpan w:val="3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887F7C">
            <w:pPr>
              <w:spacing w:before="100" w:beforeAutospacing="1" w:after="100" w:afterAutospacing="1"/>
              <w:jc w:val="center"/>
              <w:rPr>
                <w:sz w:val="22"/>
                <w:szCs w:val="22"/>
                <w:shd w:val="clear" w:color="auto" w:fill="FEFEFE"/>
              </w:rPr>
            </w:pPr>
            <w:r w:rsidRPr="00864936">
              <w:rPr>
                <w:b/>
                <w:bCs/>
                <w:sz w:val="22"/>
                <w:szCs w:val="22"/>
                <w:shd w:val="clear" w:color="auto" w:fill="FEFEFE"/>
              </w:rPr>
              <w:t>4. Изпълнение на критериите за подбор</w:t>
            </w:r>
          </w:p>
        </w:tc>
      </w:tr>
      <w:tr w:rsidR="00E61473" w:rsidRPr="00864936" w:rsidTr="00497308">
        <w:trPr>
          <w:trHeight w:val="283"/>
        </w:trPr>
        <w:tc>
          <w:tcPr>
            <w:tcW w:w="35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rPr>
                <w:sz w:val="22"/>
                <w:szCs w:val="22"/>
                <w:shd w:val="clear" w:color="auto" w:fill="FEFEFE"/>
              </w:rPr>
            </w:pPr>
            <w:r w:rsidRPr="00864936">
              <w:rPr>
                <w:b/>
                <w:bCs/>
                <w:sz w:val="22"/>
                <w:szCs w:val="22"/>
                <w:shd w:val="clear" w:color="auto" w:fill="FEFEFE"/>
              </w:rPr>
              <w:t>№</w:t>
            </w:r>
          </w:p>
        </w:tc>
        <w:tc>
          <w:tcPr>
            <w:tcW w:w="2261" w:type="pct"/>
            <w:gridSpan w:val="2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sz w:val="22"/>
                <w:szCs w:val="22"/>
                <w:shd w:val="clear" w:color="auto" w:fill="FEFEFE"/>
              </w:rPr>
              <w:t xml:space="preserve">Критерий </w:t>
            </w:r>
          </w:p>
        </w:tc>
        <w:tc>
          <w:tcPr>
            <w:tcW w:w="818"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sz w:val="22"/>
                <w:szCs w:val="22"/>
                <w:shd w:val="clear" w:color="auto" w:fill="FEFEFE"/>
              </w:rPr>
              <w:t xml:space="preserve">Точки </w:t>
            </w:r>
          </w:p>
        </w:tc>
        <w:tc>
          <w:tcPr>
            <w:tcW w:w="1565"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E61473" w:rsidRPr="00864936" w:rsidRDefault="00E61473" w:rsidP="00DE382B">
            <w:pPr>
              <w:spacing w:before="100" w:beforeAutospacing="1" w:after="100" w:afterAutospacing="1"/>
              <w:jc w:val="center"/>
              <w:rPr>
                <w:sz w:val="22"/>
                <w:szCs w:val="22"/>
                <w:shd w:val="clear" w:color="auto" w:fill="FEFEFE"/>
              </w:rPr>
            </w:pPr>
            <w:r w:rsidRPr="00864936">
              <w:rPr>
                <w:sz w:val="22"/>
                <w:szCs w:val="22"/>
                <w:shd w:val="clear" w:color="auto" w:fill="FEFEFE"/>
              </w:rPr>
              <w:t>Съответствие с проекта (отбелязва се с Х,а на последния ред се попълва общия сбор от колоната)</w:t>
            </w:r>
          </w:p>
        </w:tc>
      </w:tr>
      <w:tr w:rsidR="00864936" w:rsidRPr="001B1398" w:rsidTr="00497308">
        <w:trPr>
          <w:trHeight w:val="283"/>
        </w:trPr>
        <w:tc>
          <w:tcPr>
            <w:tcW w:w="35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b/>
                <w:bCs/>
                <w:color w:val="000000"/>
                <w:sz w:val="22"/>
                <w:szCs w:val="22"/>
              </w:rPr>
            </w:pPr>
            <w:r w:rsidRPr="001B1398">
              <w:rPr>
                <w:b/>
                <w:bCs/>
                <w:color w:val="000000"/>
                <w:sz w:val="22"/>
                <w:szCs w:val="22"/>
              </w:rPr>
              <w:t>1</w:t>
            </w:r>
          </w:p>
        </w:tc>
        <w:tc>
          <w:tcPr>
            <w:tcW w:w="2261" w:type="pct"/>
            <w:gridSpan w:val="22"/>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rPr>
                <w:b/>
                <w:bCs/>
                <w:color w:val="000000"/>
                <w:sz w:val="22"/>
                <w:szCs w:val="22"/>
              </w:rPr>
            </w:pPr>
            <w:r w:rsidRPr="001B1398">
              <w:rPr>
                <w:bCs/>
                <w:color w:val="000000"/>
                <w:sz w:val="22"/>
                <w:szCs w:val="22"/>
              </w:rPr>
              <w:t xml:space="preserve">Проектът е за изграждане и/или реконструкция на инфраструктура в населено място извън общинския център; </w:t>
            </w:r>
          </w:p>
        </w:tc>
        <w:tc>
          <w:tcPr>
            <w:tcW w:w="818"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b/>
                <w:bCs/>
                <w:color w:val="000000"/>
                <w:sz w:val="22"/>
                <w:szCs w:val="22"/>
              </w:rPr>
            </w:pPr>
            <w:r w:rsidRPr="001B1398">
              <w:rPr>
                <w:bCs/>
                <w:color w:val="000000"/>
                <w:sz w:val="22"/>
                <w:szCs w:val="22"/>
              </w:rPr>
              <w:t>30</w:t>
            </w:r>
          </w:p>
        </w:tc>
        <w:tc>
          <w:tcPr>
            <w:tcW w:w="1565"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864936" w:rsidRPr="001B1398" w:rsidRDefault="00864936" w:rsidP="001B1398">
            <w:pPr>
              <w:spacing w:before="100" w:beforeAutospacing="1" w:after="100" w:afterAutospacing="1"/>
              <w:rPr>
                <w:sz w:val="22"/>
                <w:szCs w:val="22"/>
                <w:shd w:val="clear" w:color="auto" w:fill="FEFEFE"/>
              </w:rPr>
            </w:pPr>
            <w:r w:rsidRPr="001B1398">
              <w:rPr>
                <w:sz w:val="22"/>
                <w:szCs w:val="22"/>
                <w:shd w:val="clear" w:color="auto" w:fill="FEFEFE"/>
              </w:rPr>
              <w:t> </w:t>
            </w:r>
          </w:p>
        </w:tc>
      </w:tr>
      <w:tr w:rsidR="00864936" w:rsidRPr="001B1398" w:rsidTr="00497308">
        <w:trPr>
          <w:trHeight w:val="283"/>
        </w:trPr>
        <w:tc>
          <w:tcPr>
            <w:tcW w:w="35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b/>
                <w:bCs/>
                <w:color w:val="000000"/>
                <w:sz w:val="22"/>
                <w:szCs w:val="22"/>
              </w:rPr>
            </w:pPr>
            <w:r w:rsidRPr="001B1398">
              <w:rPr>
                <w:b/>
                <w:bCs/>
                <w:color w:val="000000"/>
                <w:sz w:val="22"/>
                <w:szCs w:val="22"/>
              </w:rPr>
              <w:t>2</w:t>
            </w:r>
          </w:p>
        </w:tc>
        <w:tc>
          <w:tcPr>
            <w:tcW w:w="2261" w:type="pct"/>
            <w:gridSpan w:val="22"/>
            <w:tcBorders>
              <w:top w:val="single" w:sz="4" w:space="0" w:color="auto"/>
              <w:left w:val="single" w:sz="4" w:space="0" w:color="auto"/>
              <w:bottom w:val="single" w:sz="4" w:space="0" w:color="auto"/>
              <w:right w:val="single" w:sz="4" w:space="0" w:color="auto"/>
            </w:tcBorders>
            <w:shd w:val="clear" w:color="auto" w:fill="auto"/>
          </w:tcPr>
          <w:p w:rsidR="00864936" w:rsidRPr="001B1398" w:rsidRDefault="00864936" w:rsidP="001B1398">
            <w:pPr>
              <w:spacing w:before="100" w:beforeAutospacing="1" w:after="100" w:afterAutospacing="1"/>
              <w:rPr>
                <w:color w:val="000000"/>
                <w:sz w:val="22"/>
                <w:szCs w:val="22"/>
              </w:rPr>
            </w:pPr>
            <w:r w:rsidRPr="001B1398">
              <w:rPr>
                <w:color w:val="000000"/>
                <w:sz w:val="22"/>
                <w:szCs w:val="22"/>
              </w:rPr>
              <w:t xml:space="preserve">Проектът е за изграждане и/или реконструкция на инфраструктура, обслужваща населени места с високо ниво на </w:t>
            </w:r>
            <w:r w:rsidRPr="001B1398">
              <w:rPr>
                <w:color w:val="000000"/>
                <w:sz w:val="22"/>
                <w:szCs w:val="22"/>
              </w:rPr>
              <w:lastRenderedPageBreak/>
              <w:t>безработица - над средното за общината, където ще се реализира проектът;</w:t>
            </w:r>
          </w:p>
        </w:tc>
        <w:tc>
          <w:tcPr>
            <w:tcW w:w="818"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color w:val="000000"/>
                <w:sz w:val="22"/>
                <w:szCs w:val="22"/>
              </w:rPr>
            </w:pPr>
            <w:r w:rsidRPr="001B1398">
              <w:rPr>
                <w:color w:val="000000"/>
                <w:sz w:val="22"/>
                <w:szCs w:val="22"/>
              </w:rPr>
              <w:lastRenderedPageBreak/>
              <w:t>20</w:t>
            </w:r>
          </w:p>
        </w:tc>
        <w:tc>
          <w:tcPr>
            <w:tcW w:w="1565"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864936" w:rsidRPr="001B1398" w:rsidRDefault="00864936" w:rsidP="001B1398">
            <w:pPr>
              <w:spacing w:before="100" w:beforeAutospacing="1" w:after="100" w:afterAutospacing="1"/>
              <w:rPr>
                <w:sz w:val="22"/>
                <w:szCs w:val="22"/>
                <w:shd w:val="clear" w:color="auto" w:fill="FEFEFE"/>
              </w:rPr>
            </w:pPr>
            <w:r w:rsidRPr="001B1398">
              <w:rPr>
                <w:sz w:val="22"/>
                <w:szCs w:val="22"/>
                <w:shd w:val="clear" w:color="auto" w:fill="FEFEFE"/>
              </w:rPr>
              <w:t> </w:t>
            </w:r>
          </w:p>
        </w:tc>
      </w:tr>
      <w:tr w:rsidR="00864936" w:rsidRPr="001B1398" w:rsidTr="00497308">
        <w:trPr>
          <w:trHeight w:val="283"/>
        </w:trPr>
        <w:tc>
          <w:tcPr>
            <w:tcW w:w="35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b/>
                <w:bCs/>
                <w:color w:val="000000"/>
                <w:sz w:val="22"/>
                <w:szCs w:val="22"/>
              </w:rPr>
            </w:pPr>
            <w:r w:rsidRPr="001B1398">
              <w:rPr>
                <w:b/>
                <w:bCs/>
                <w:color w:val="000000"/>
                <w:sz w:val="22"/>
                <w:szCs w:val="22"/>
              </w:rPr>
              <w:lastRenderedPageBreak/>
              <w:t>3</w:t>
            </w:r>
          </w:p>
        </w:tc>
        <w:tc>
          <w:tcPr>
            <w:tcW w:w="2261" w:type="pct"/>
            <w:gridSpan w:val="22"/>
            <w:tcBorders>
              <w:top w:val="single" w:sz="4" w:space="0" w:color="auto"/>
              <w:left w:val="single" w:sz="4" w:space="0" w:color="auto"/>
              <w:bottom w:val="single" w:sz="4" w:space="0" w:color="auto"/>
              <w:right w:val="single" w:sz="4" w:space="0" w:color="auto"/>
            </w:tcBorders>
            <w:shd w:val="clear" w:color="auto" w:fill="auto"/>
          </w:tcPr>
          <w:p w:rsidR="00864936" w:rsidRPr="001B1398" w:rsidRDefault="00864936" w:rsidP="001B1398">
            <w:pPr>
              <w:spacing w:before="100" w:beforeAutospacing="1" w:after="100" w:afterAutospacing="1"/>
              <w:rPr>
                <w:color w:val="000000"/>
                <w:sz w:val="22"/>
                <w:szCs w:val="22"/>
              </w:rPr>
            </w:pPr>
            <w:r w:rsidRPr="001B1398">
              <w:rPr>
                <w:color w:val="000000"/>
                <w:sz w:val="22"/>
                <w:szCs w:val="22"/>
              </w:rPr>
              <w:t>Брой население (над 100 жители) , което ще се възползва от подобрените основни услуги и обхвата на териториално въздействие.</w:t>
            </w:r>
          </w:p>
        </w:tc>
        <w:tc>
          <w:tcPr>
            <w:tcW w:w="818"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color w:val="000000"/>
                <w:sz w:val="22"/>
                <w:szCs w:val="22"/>
              </w:rPr>
            </w:pPr>
            <w:r w:rsidRPr="001B1398">
              <w:rPr>
                <w:color w:val="000000"/>
                <w:sz w:val="22"/>
                <w:szCs w:val="22"/>
              </w:rPr>
              <w:t>30</w:t>
            </w:r>
          </w:p>
        </w:tc>
        <w:tc>
          <w:tcPr>
            <w:tcW w:w="1565"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864936" w:rsidRPr="001B1398" w:rsidRDefault="00864936" w:rsidP="001B1398">
            <w:pPr>
              <w:spacing w:before="100" w:beforeAutospacing="1" w:after="100" w:afterAutospacing="1"/>
              <w:rPr>
                <w:sz w:val="22"/>
                <w:szCs w:val="22"/>
                <w:shd w:val="clear" w:color="auto" w:fill="FEFEFE"/>
              </w:rPr>
            </w:pPr>
          </w:p>
        </w:tc>
      </w:tr>
      <w:tr w:rsidR="00864936" w:rsidRPr="001B1398" w:rsidTr="00497308">
        <w:trPr>
          <w:trHeight w:val="283"/>
        </w:trPr>
        <w:tc>
          <w:tcPr>
            <w:tcW w:w="35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b/>
                <w:bCs/>
                <w:color w:val="000000"/>
                <w:sz w:val="22"/>
                <w:szCs w:val="22"/>
              </w:rPr>
            </w:pPr>
            <w:r w:rsidRPr="001B1398">
              <w:rPr>
                <w:b/>
                <w:bCs/>
                <w:color w:val="000000"/>
                <w:sz w:val="22"/>
                <w:szCs w:val="22"/>
              </w:rPr>
              <w:t>4</w:t>
            </w:r>
          </w:p>
        </w:tc>
        <w:tc>
          <w:tcPr>
            <w:tcW w:w="2261" w:type="pct"/>
            <w:gridSpan w:val="22"/>
            <w:tcBorders>
              <w:top w:val="single" w:sz="4" w:space="0" w:color="auto"/>
              <w:left w:val="single" w:sz="4" w:space="0" w:color="auto"/>
              <w:bottom w:val="single" w:sz="4" w:space="0" w:color="auto"/>
              <w:right w:val="single" w:sz="4" w:space="0" w:color="auto"/>
            </w:tcBorders>
            <w:shd w:val="clear" w:color="auto" w:fill="auto"/>
          </w:tcPr>
          <w:p w:rsidR="00864936" w:rsidRPr="001B1398" w:rsidRDefault="00864936" w:rsidP="001B1398">
            <w:pPr>
              <w:spacing w:before="100" w:beforeAutospacing="1" w:after="100" w:afterAutospacing="1"/>
              <w:rPr>
                <w:color w:val="000000"/>
                <w:sz w:val="22"/>
                <w:szCs w:val="22"/>
              </w:rPr>
            </w:pPr>
            <w:r w:rsidRPr="001B1398">
              <w:rPr>
                <w:color w:val="000000"/>
                <w:sz w:val="22"/>
                <w:szCs w:val="22"/>
              </w:rPr>
              <w:t>Проектът въвежда иновативни технологии или инвестиции с екологичен ефект.</w:t>
            </w:r>
          </w:p>
        </w:tc>
        <w:tc>
          <w:tcPr>
            <w:tcW w:w="818"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color w:val="000000"/>
                <w:sz w:val="22"/>
                <w:szCs w:val="22"/>
              </w:rPr>
            </w:pPr>
            <w:r w:rsidRPr="001B1398">
              <w:rPr>
                <w:color w:val="000000"/>
                <w:sz w:val="22"/>
                <w:szCs w:val="22"/>
              </w:rPr>
              <w:t>10</w:t>
            </w:r>
          </w:p>
        </w:tc>
        <w:tc>
          <w:tcPr>
            <w:tcW w:w="1565"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864936" w:rsidRPr="001B1398" w:rsidRDefault="00864936" w:rsidP="001B1398">
            <w:pPr>
              <w:spacing w:before="100" w:beforeAutospacing="1" w:after="100" w:afterAutospacing="1"/>
              <w:rPr>
                <w:sz w:val="22"/>
                <w:szCs w:val="22"/>
                <w:shd w:val="clear" w:color="auto" w:fill="FEFEFE"/>
              </w:rPr>
            </w:pPr>
          </w:p>
        </w:tc>
      </w:tr>
      <w:tr w:rsidR="00864936" w:rsidRPr="001B1398" w:rsidTr="00497308">
        <w:trPr>
          <w:trHeight w:val="283"/>
        </w:trPr>
        <w:tc>
          <w:tcPr>
            <w:tcW w:w="35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b/>
                <w:bCs/>
                <w:color w:val="000000"/>
                <w:sz w:val="22"/>
                <w:szCs w:val="22"/>
              </w:rPr>
            </w:pPr>
            <w:r w:rsidRPr="001B1398">
              <w:rPr>
                <w:b/>
                <w:bCs/>
                <w:color w:val="000000"/>
                <w:sz w:val="22"/>
                <w:szCs w:val="22"/>
              </w:rPr>
              <w:t>5</w:t>
            </w:r>
          </w:p>
        </w:tc>
        <w:tc>
          <w:tcPr>
            <w:tcW w:w="2261" w:type="pct"/>
            <w:gridSpan w:val="22"/>
            <w:tcBorders>
              <w:top w:val="single" w:sz="4" w:space="0" w:color="auto"/>
              <w:left w:val="single" w:sz="4" w:space="0" w:color="auto"/>
              <w:bottom w:val="single" w:sz="4" w:space="0" w:color="auto"/>
              <w:right w:val="single" w:sz="4" w:space="0" w:color="auto"/>
            </w:tcBorders>
            <w:shd w:val="clear" w:color="auto" w:fill="auto"/>
          </w:tcPr>
          <w:p w:rsidR="00864936" w:rsidRPr="001B1398" w:rsidRDefault="00864936" w:rsidP="001B1398">
            <w:pPr>
              <w:spacing w:before="100" w:beforeAutospacing="1" w:after="100" w:afterAutospacing="1"/>
              <w:rPr>
                <w:color w:val="000000"/>
                <w:sz w:val="22"/>
                <w:szCs w:val="22"/>
              </w:rPr>
            </w:pPr>
            <w:r w:rsidRPr="001B1398">
              <w:rPr>
                <w:color w:val="000000"/>
                <w:sz w:val="22"/>
                <w:szCs w:val="22"/>
              </w:rPr>
              <w:t>Проектът е за изграждане реконструкция, ремонт, оборудване и/или обзавеждане на инфраструктура за социални услуги за деца;</w:t>
            </w:r>
          </w:p>
        </w:tc>
        <w:tc>
          <w:tcPr>
            <w:tcW w:w="818"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color w:val="000000"/>
                <w:sz w:val="22"/>
                <w:szCs w:val="22"/>
              </w:rPr>
            </w:pPr>
            <w:r w:rsidRPr="001B1398">
              <w:rPr>
                <w:color w:val="000000"/>
                <w:sz w:val="22"/>
                <w:szCs w:val="22"/>
              </w:rPr>
              <w:t>10</w:t>
            </w:r>
          </w:p>
        </w:tc>
        <w:tc>
          <w:tcPr>
            <w:tcW w:w="1565"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864936" w:rsidRPr="001B1398" w:rsidRDefault="00864936" w:rsidP="001B1398">
            <w:pPr>
              <w:spacing w:before="100" w:beforeAutospacing="1" w:after="100" w:afterAutospacing="1"/>
              <w:rPr>
                <w:sz w:val="22"/>
                <w:szCs w:val="22"/>
                <w:shd w:val="clear" w:color="auto" w:fill="FEFEFE"/>
              </w:rPr>
            </w:pPr>
          </w:p>
        </w:tc>
      </w:tr>
      <w:tr w:rsidR="00864936" w:rsidRPr="001B1398" w:rsidTr="00497308">
        <w:trPr>
          <w:trHeight w:val="283"/>
        </w:trPr>
        <w:tc>
          <w:tcPr>
            <w:tcW w:w="356" w:type="pct"/>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864936" w:rsidRPr="001B1398" w:rsidRDefault="00864936" w:rsidP="001B1398">
            <w:pPr>
              <w:spacing w:before="100" w:beforeAutospacing="1" w:after="100" w:afterAutospacing="1"/>
              <w:rPr>
                <w:sz w:val="22"/>
                <w:szCs w:val="22"/>
                <w:shd w:val="clear" w:color="auto" w:fill="FEFEFE"/>
              </w:rPr>
            </w:pPr>
          </w:p>
        </w:tc>
        <w:tc>
          <w:tcPr>
            <w:tcW w:w="2261" w:type="pct"/>
            <w:gridSpan w:val="22"/>
            <w:tcBorders>
              <w:top w:val="single" w:sz="4" w:space="0" w:color="auto"/>
              <w:left w:val="single" w:sz="4" w:space="0" w:color="auto"/>
              <w:bottom w:val="single" w:sz="4" w:space="0" w:color="auto"/>
              <w:right w:val="single" w:sz="4" w:space="0" w:color="auto"/>
            </w:tcBorders>
            <w:shd w:val="clear" w:color="auto" w:fill="auto"/>
          </w:tcPr>
          <w:p w:rsidR="00864936" w:rsidRPr="001B1398" w:rsidRDefault="00864936" w:rsidP="001B1398">
            <w:pPr>
              <w:spacing w:before="100" w:beforeAutospacing="1" w:after="100" w:afterAutospacing="1"/>
              <w:rPr>
                <w:b/>
                <w:bCs/>
                <w:color w:val="000000"/>
                <w:sz w:val="22"/>
                <w:szCs w:val="22"/>
              </w:rPr>
            </w:pPr>
            <w:r w:rsidRPr="001B1398">
              <w:rPr>
                <w:b/>
                <w:bCs/>
                <w:color w:val="000000"/>
                <w:sz w:val="22"/>
                <w:szCs w:val="22"/>
              </w:rPr>
              <w:t>Общо</w:t>
            </w:r>
          </w:p>
        </w:tc>
        <w:tc>
          <w:tcPr>
            <w:tcW w:w="818" w:type="pct"/>
            <w:gridSpan w:val="5"/>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tcPr>
          <w:p w:rsidR="00864936" w:rsidRPr="001B1398" w:rsidRDefault="00864936" w:rsidP="001B1398">
            <w:pPr>
              <w:spacing w:before="100" w:beforeAutospacing="1" w:after="100" w:afterAutospacing="1"/>
              <w:jc w:val="center"/>
              <w:rPr>
                <w:b/>
                <w:bCs/>
                <w:color w:val="000000"/>
                <w:sz w:val="22"/>
                <w:szCs w:val="22"/>
              </w:rPr>
            </w:pPr>
            <w:r w:rsidRPr="001B1398">
              <w:rPr>
                <w:b/>
                <w:bCs/>
                <w:color w:val="000000"/>
                <w:sz w:val="22"/>
                <w:szCs w:val="22"/>
              </w:rPr>
              <w:t>100 т.</w:t>
            </w:r>
          </w:p>
        </w:tc>
        <w:tc>
          <w:tcPr>
            <w:tcW w:w="1565" w:type="pct"/>
            <w:gridSpan w:val="7"/>
            <w:tcBorders>
              <w:top w:val="single" w:sz="4" w:space="0" w:color="auto"/>
              <w:left w:val="single" w:sz="4" w:space="0" w:color="auto"/>
              <w:bottom w:val="single" w:sz="4" w:space="0" w:color="auto"/>
              <w:right w:val="single" w:sz="4" w:space="0" w:color="auto"/>
            </w:tcBorders>
            <w:shd w:val="clear" w:color="auto" w:fill="auto"/>
            <w:tcMar>
              <w:top w:w="60" w:type="dxa"/>
              <w:bottom w:w="0" w:type="dxa"/>
            </w:tcMar>
            <w:vAlign w:val="center"/>
          </w:tcPr>
          <w:p w:rsidR="00864936" w:rsidRPr="001B1398" w:rsidRDefault="00864936" w:rsidP="001B1398">
            <w:pPr>
              <w:spacing w:before="100" w:beforeAutospacing="1" w:after="100" w:afterAutospacing="1"/>
              <w:rPr>
                <w:sz w:val="22"/>
                <w:szCs w:val="22"/>
                <w:shd w:val="clear" w:color="auto" w:fill="FEFEFE"/>
              </w:rPr>
            </w:pPr>
          </w:p>
        </w:tc>
      </w:tr>
    </w:tbl>
    <w:p w:rsidR="00864936" w:rsidRPr="001B1398" w:rsidRDefault="00864936" w:rsidP="00497308">
      <w:pPr>
        <w:spacing w:before="100" w:beforeAutospacing="1" w:after="100" w:afterAutospacing="1"/>
        <w:rPr>
          <w:sz w:val="22"/>
          <w:szCs w:val="22"/>
        </w:rPr>
      </w:pPr>
    </w:p>
    <w:sectPr w:rsidR="00864936" w:rsidRPr="001B1398" w:rsidSect="00497308">
      <w:headerReference w:type="even" r:id="rId6"/>
      <w:headerReference w:type="default" r:id="rId7"/>
      <w:footerReference w:type="even" r:id="rId8"/>
      <w:footerReference w:type="default" r:id="rId9"/>
      <w:headerReference w:type="first" r:id="rId10"/>
      <w:footerReference w:type="first" r:id="rId11"/>
      <w:pgSz w:w="11906" w:h="16838"/>
      <w:pgMar w:top="1417" w:right="1417" w:bottom="127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75C" w:rsidRDefault="002D275C" w:rsidP="002D3035">
      <w:r>
        <w:separator/>
      </w:r>
    </w:p>
  </w:endnote>
  <w:endnote w:type="continuationSeparator" w:id="0">
    <w:p w:rsidR="002D275C" w:rsidRDefault="002D275C" w:rsidP="002D30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35" w:rsidRDefault="002D303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35" w:rsidRDefault="002D3035">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35" w:rsidRDefault="002D3035">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75C" w:rsidRDefault="002D275C" w:rsidP="002D3035">
      <w:r>
        <w:separator/>
      </w:r>
    </w:p>
  </w:footnote>
  <w:footnote w:type="continuationSeparator" w:id="0">
    <w:p w:rsidR="002D275C" w:rsidRDefault="002D275C" w:rsidP="002D30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35" w:rsidRDefault="002D3035">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35" w:rsidRDefault="002D3035" w:rsidP="002D3035">
    <w:r>
      <w:rPr>
        <w:noProof/>
      </w:rPr>
      <w:drawing>
        <wp:inline distT="0" distB="0" distL="0" distR="0">
          <wp:extent cx="895350" cy="647700"/>
          <wp:effectExtent l="1905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895350" cy="647700"/>
                  </a:xfrm>
                  <a:prstGeom prst="rect">
                    <a:avLst/>
                  </a:prstGeom>
                  <a:noFill/>
                  <a:ln w="9525">
                    <a:noFill/>
                    <a:miter lim="800000"/>
                    <a:headEnd/>
                    <a:tailEnd/>
                  </a:ln>
                </pic:spPr>
              </pic:pic>
            </a:graphicData>
          </a:graphic>
        </wp:inline>
      </w:drawing>
    </w:r>
    <w:r>
      <w:t xml:space="preserve">            </w:t>
    </w:r>
    <w:r>
      <w:rPr>
        <w:noProof/>
      </w:rPr>
      <w:drawing>
        <wp:inline distT="0" distB="0" distL="0" distR="0">
          <wp:extent cx="962025" cy="542925"/>
          <wp:effectExtent l="19050" t="0" r="9525" b="0"/>
          <wp:docPr id="2"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ого–мзх"/>
                  <pic:cNvPicPr>
                    <a:picLocks noChangeAspect="1" noChangeArrowheads="1"/>
                  </pic:cNvPicPr>
                </pic:nvPicPr>
                <pic:blipFill>
                  <a:blip r:embed="rId2"/>
                  <a:srcRect/>
                  <a:stretch>
                    <a:fillRect/>
                  </a:stretch>
                </pic:blipFill>
                <pic:spPr bwMode="auto">
                  <a:xfrm>
                    <a:off x="0" y="0"/>
                    <a:ext cx="962025" cy="54292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762000" cy="638175"/>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srcRect/>
                  <a:stretch>
                    <a:fillRect/>
                  </a:stretch>
                </pic:blipFill>
                <pic:spPr bwMode="auto">
                  <a:xfrm>
                    <a:off x="0" y="0"/>
                    <a:ext cx="762000" cy="638175"/>
                  </a:xfrm>
                  <a:prstGeom prst="rect">
                    <a:avLst/>
                  </a:prstGeom>
                  <a:noFill/>
                  <a:ln w="9525">
                    <a:noFill/>
                    <a:miter lim="800000"/>
                    <a:headEnd/>
                    <a:tailEnd/>
                  </a:ln>
                </pic:spPr>
              </pic:pic>
            </a:graphicData>
          </a:graphic>
        </wp:inline>
      </w:drawing>
    </w:r>
    <w:r>
      <w:rPr>
        <w:i/>
      </w:rPr>
      <w:t xml:space="preserve">           </w:t>
    </w:r>
    <w:r>
      <w:rPr>
        <w:i/>
        <w:noProof/>
      </w:rPr>
      <w:drawing>
        <wp:inline distT="0" distB="0" distL="0" distR="0">
          <wp:extent cx="1685925" cy="723900"/>
          <wp:effectExtent l="19050" t="0" r="9525" b="0"/>
          <wp:docPr id="4"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RSR2014-2020"/>
                  <pic:cNvPicPr>
                    <a:picLocks noChangeAspect="1" noChangeArrowheads="1"/>
                  </pic:cNvPicPr>
                </pic:nvPicPr>
                <pic:blipFill>
                  <a:blip r:embed="rId4"/>
                  <a:srcRect/>
                  <a:stretch>
                    <a:fillRect/>
                  </a:stretch>
                </pic:blipFill>
                <pic:spPr bwMode="auto">
                  <a:xfrm>
                    <a:off x="0" y="0"/>
                    <a:ext cx="1685925" cy="723900"/>
                  </a:xfrm>
                  <a:prstGeom prst="rect">
                    <a:avLst/>
                  </a:prstGeom>
                  <a:noFill/>
                  <a:ln w="9525">
                    <a:noFill/>
                    <a:miter lim="800000"/>
                    <a:headEnd/>
                    <a:tailEnd/>
                  </a:ln>
                </pic:spPr>
              </pic:pic>
            </a:graphicData>
          </a:graphic>
        </wp:inline>
      </w:drawing>
    </w:r>
  </w:p>
  <w:p w:rsidR="002D3035" w:rsidRDefault="002D3035" w:rsidP="002D3035">
    <w:pPr>
      <w:jc w:val="center"/>
      <w:rPr>
        <w:b/>
        <w:iCs/>
        <w:sz w:val="18"/>
        <w:szCs w:val="18"/>
      </w:rPr>
    </w:pPr>
    <w:r>
      <w:rPr>
        <w:b/>
        <w:iCs/>
        <w:sz w:val="18"/>
        <w:szCs w:val="18"/>
        <w:lang w:val="ru-RU"/>
      </w:rPr>
      <w:t>Европейски земеделски фонд за развитие на селските райони – Европа инвестира в селските райони</w:t>
    </w:r>
  </w:p>
  <w:p w:rsidR="002D3035" w:rsidRDefault="002D3035" w:rsidP="002D3035">
    <w:pPr>
      <w:jc w:val="center"/>
      <w:rPr>
        <w:b/>
        <w:sz w:val="18"/>
        <w:szCs w:val="18"/>
        <w:lang w:val="ru-RU"/>
      </w:rPr>
    </w:pPr>
    <w:r>
      <w:rPr>
        <w:b/>
        <w:sz w:val="18"/>
        <w:szCs w:val="18"/>
        <w:lang w:val="ru-RU"/>
      </w:rPr>
      <w:t>ПРОГРАМА ЗА РАЗВИТИЕ НА СЕЛСКИТЕ РАЙОНИ   2014 – 2020 г.</w:t>
    </w:r>
  </w:p>
  <w:p w:rsidR="002D3035" w:rsidRDefault="002D3035">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3035" w:rsidRDefault="002D3035">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hyphenationZone w:val="425"/>
  <w:characterSpacingControl w:val="doNotCompress"/>
  <w:footnotePr>
    <w:footnote w:id="-1"/>
    <w:footnote w:id="0"/>
  </w:footnotePr>
  <w:endnotePr>
    <w:endnote w:id="-1"/>
    <w:endnote w:id="0"/>
  </w:endnotePr>
  <w:compat/>
  <w:rsids>
    <w:rsidRoot w:val="00C64E40"/>
    <w:rsid w:val="00030AC0"/>
    <w:rsid w:val="001B1398"/>
    <w:rsid w:val="002065D8"/>
    <w:rsid w:val="00285815"/>
    <w:rsid w:val="002D275C"/>
    <w:rsid w:val="002D27EE"/>
    <w:rsid w:val="002D3035"/>
    <w:rsid w:val="004907B8"/>
    <w:rsid w:val="00497308"/>
    <w:rsid w:val="005B1E43"/>
    <w:rsid w:val="006C4D45"/>
    <w:rsid w:val="00741036"/>
    <w:rsid w:val="00761198"/>
    <w:rsid w:val="007A01A8"/>
    <w:rsid w:val="00864936"/>
    <w:rsid w:val="00887F7C"/>
    <w:rsid w:val="00997D77"/>
    <w:rsid w:val="00A11496"/>
    <w:rsid w:val="00A5776E"/>
    <w:rsid w:val="00A57799"/>
    <w:rsid w:val="00AB049C"/>
    <w:rsid w:val="00B215B5"/>
    <w:rsid w:val="00B467FB"/>
    <w:rsid w:val="00B61A00"/>
    <w:rsid w:val="00C11C89"/>
    <w:rsid w:val="00C64E40"/>
    <w:rsid w:val="00D4092D"/>
    <w:rsid w:val="00DE62B8"/>
    <w:rsid w:val="00E42E5E"/>
    <w:rsid w:val="00E61473"/>
    <w:rsid w:val="00EA180E"/>
    <w:rsid w:val="00F726BC"/>
    <w:rsid w:val="00F91669"/>
    <w:rsid w:val="00FA5B27"/>
    <w:rsid w:val="00FD477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E40"/>
    <w:pPr>
      <w:widowControl w:val="0"/>
      <w:autoSpaceDE w:val="0"/>
      <w:autoSpaceDN w:val="0"/>
      <w:adjustRightInd w:val="0"/>
      <w:spacing w:after="0" w:line="240" w:lineRule="auto"/>
    </w:pPr>
    <w:rPr>
      <w:rFonts w:ascii="Times New Roman" w:eastAsia="Times New Roman" w:hAnsi="Times New Roman" w:cs="Times New Roman"/>
      <w:sz w:val="20"/>
      <w:szCs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61198"/>
    <w:rPr>
      <w:rFonts w:ascii="Tahoma" w:hAnsi="Tahoma" w:cs="Tahoma"/>
      <w:sz w:val="16"/>
      <w:szCs w:val="16"/>
    </w:rPr>
  </w:style>
  <w:style w:type="character" w:customStyle="1" w:styleId="a4">
    <w:name w:val="Изнесен текст Знак"/>
    <w:basedOn w:val="a0"/>
    <w:link w:val="a3"/>
    <w:uiPriority w:val="99"/>
    <w:semiHidden/>
    <w:rsid w:val="00761198"/>
    <w:rPr>
      <w:rFonts w:ascii="Tahoma" w:eastAsia="Times New Roman" w:hAnsi="Tahoma" w:cs="Tahoma"/>
      <w:sz w:val="16"/>
      <w:szCs w:val="16"/>
      <w:lang w:val="bg-BG" w:eastAsia="bg-BG"/>
    </w:rPr>
  </w:style>
  <w:style w:type="table" w:styleId="a5">
    <w:name w:val="Table Grid"/>
    <w:basedOn w:val="a1"/>
    <w:rsid w:val="00741036"/>
    <w:pPr>
      <w:spacing w:after="0" w:line="240" w:lineRule="auto"/>
    </w:pPr>
    <w:rPr>
      <w:lang w:val="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link w:val="a7"/>
    <w:uiPriority w:val="1"/>
    <w:qFormat/>
    <w:rsid w:val="00741036"/>
    <w:pPr>
      <w:ind w:left="720"/>
      <w:contextualSpacing/>
    </w:pPr>
  </w:style>
  <w:style w:type="character" w:customStyle="1" w:styleId="a7">
    <w:name w:val="Списък на абзаци Знак"/>
    <w:link w:val="a6"/>
    <w:uiPriority w:val="1"/>
    <w:locked/>
    <w:rsid w:val="00741036"/>
    <w:rPr>
      <w:rFonts w:ascii="Times New Roman" w:eastAsia="Times New Roman" w:hAnsi="Times New Roman" w:cs="Times New Roman"/>
      <w:sz w:val="20"/>
      <w:szCs w:val="20"/>
      <w:lang w:val="bg-BG" w:eastAsia="bg-BG"/>
    </w:rPr>
  </w:style>
  <w:style w:type="paragraph" w:styleId="a8">
    <w:name w:val="header"/>
    <w:basedOn w:val="a"/>
    <w:link w:val="a9"/>
    <w:uiPriority w:val="99"/>
    <w:semiHidden/>
    <w:unhideWhenUsed/>
    <w:rsid w:val="002D3035"/>
    <w:pPr>
      <w:tabs>
        <w:tab w:val="center" w:pos="4536"/>
        <w:tab w:val="right" w:pos="9072"/>
      </w:tabs>
    </w:pPr>
  </w:style>
  <w:style w:type="character" w:customStyle="1" w:styleId="a9">
    <w:name w:val="Горен колонтитул Знак"/>
    <w:basedOn w:val="a0"/>
    <w:link w:val="a8"/>
    <w:uiPriority w:val="99"/>
    <w:semiHidden/>
    <w:rsid w:val="002D3035"/>
    <w:rPr>
      <w:rFonts w:ascii="Times New Roman" w:eastAsia="Times New Roman" w:hAnsi="Times New Roman" w:cs="Times New Roman"/>
      <w:sz w:val="20"/>
      <w:szCs w:val="20"/>
      <w:lang w:val="bg-BG" w:eastAsia="bg-BG"/>
    </w:rPr>
  </w:style>
  <w:style w:type="paragraph" w:styleId="aa">
    <w:name w:val="footer"/>
    <w:basedOn w:val="a"/>
    <w:link w:val="ab"/>
    <w:uiPriority w:val="99"/>
    <w:semiHidden/>
    <w:unhideWhenUsed/>
    <w:rsid w:val="002D3035"/>
    <w:pPr>
      <w:tabs>
        <w:tab w:val="center" w:pos="4536"/>
        <w:tab w:val="right" w:pos="9072"/>
      </w:tabs>
    </w:pPr>
  </w:style>
  <w:style w:type="character" w:customStyle="1" w:styleId="ab">
    <w:name w:val="Долен колонтитул Знак"/>
    <w:basedOn w:val="a0"/>
    <w:link w:val="aa"/>
    <w:uiPriority w:val="99"/>
    <w:semiHidden/>
    <w:rsid w:val="002D3035"/>
    <w:rPr>
      <w:rFonts w:ascii="Times New Roman" w:eastAsia="Times New Roman" w:hAnsi="Times New Roman" w:cs="Times New Roman"/>
      <w:sz w:val="20"/>
      <w:szCs w:val="20"/>
      <w:lang w:val="bg-BG" w:eastAsia="bg-BG"/>
    </w:rPr>
  </w:style>
</w:styles>
</file>

<file path=word/webSettings.xml><?xml version="1.0" encoding="utf-8"?>
<w:webSettings xmlns:r="http://schemas.openxmlformats.org/officeDocument/2006/relationships" xmlns:w="http://schemas.openxmlformats.org/wordprocessingml/2006/main">
  <w:divs>
    <w:div w:id="64057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30</cp:revision>
  <dcterms:created xsi:type="dcterms:W3CDTF">2018-04-04T07:09:00Z</dcterms:created>
  <dcterms:modified xsi:type="dcterms:W3CDTF">2018-09-17T09:02:00Z</dcterms:modified>
</cp:coreProperties>
</file>